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939" w:rsidRDefault="001E0939" w:rsidP="001E0939">
      <w:r w:rsidRPr="001E0939">
        <w:t>July 3, 2018</w:t>
      </w:r>
    </w:p>
    <w:p w:rsidR="001E0939" w:rsidRPr="001E0939" w:rsidRDefault="001E0939" w:rsidP="001E0939"/>
    <w:p w:rsidR="001E0939" w:rsidRPr="001E0939" w:rsidRDefault="001E0939" w:rsidP="001E0939">
      <w:r w:rsidRPr="001E0939">
        <w:t>U.S. Depar</w:t>
      </w:r>
      <w:r>
        <w:t>tment of Agriculture</w:t>
      </w:r>
      <w:r>
        <w:br/>
        <w:t>Agricultural</w:t>
      </w:r>
      <w:r w:rsidRPr="001E0939">
        <w:t xml:space="preserve"> Marketing Service</w:t>
      </w:r>
    </w:p>
    <w:p w:rsidR="001E0939" w:rsidRDefault="001E0939" w:rsidP="001E0939"/>
    <w:p w:rsidR="001E0939" w:rsidRPr="001E0939" w:rsidRDefault="001E0939" w:rsidP="00A355F5">
      <w:pPr>
        <w:outlineLvl w:val="0"/>
      </w:pPr>
      <w:r w:rsidRPr="001E0939">
        <w:t>Docket No.: AMS-TM-17-0050</w:t>
      </w:r>
    </w:p>
    <w:p w:rsidR="001E0939" w:rsidRDefault="001E0939" w:rsidP="001E0939"/>
    <w:p w:rsidR="001E0939" w:rsidRPr="00F57EFE" w:rsidRDefault="001E0939" w:rsidP="001E0939">
      <w:pPr>
        <w:rPr>
          <w:b/>
        </w:rPr>
      </w:pPr>
      <w:r w:rsidRPr="00F57EFE">
        <w:rPr>
          <w:b/>
        </w:rPr>
        <w:t>RE: Comments on proposed regulations to implement the National Bioengineered Food Disclosure Standard</w:t>
      </w:r>
    </w:p>
    <w:p w:rsidR="00CF1C87" w:rsidRDefault="00CF1C87"/>
    <w:p w:rsidR="001E0939" w:rsidRDefault="001E0939">
      <w:r w:rsidRPr="000B26F2">
        <w:rPr>
          <w:highlight w:val="yellow"/>
        </w:rPr>
        <w:t>[INSERT TEXT EXPLAINING WHAT YOUR COMPANY IS AND WHY YOU HAVE UN</w:t>
      </w:r>
      <w:r w:rsidR="00A355F5">
        <w:rPr>
          <w:highlight w:val="yellow"/>
        </w:rPr>
        <w:t>I</w:t>
      </w:r>
      <w:r w:rsidRPr="000B26F2">
        <w:rPr>
          <w:highlight w:val="yellow"/>
        </w:rPr>
        <w:t>QUE AND VALUABLE INSIGHT ON THIS ISSUE]</w:t>
      </w:r>
    </w:p>
    <w:p w:rsidR="001E0939" w:rsidRDefault="001E0939"/>
    <w:p w:rsidR="001E0939" w:rsidRDefault="001E0939" w:rsidP="001E0939">
      <w:r>
        <w:t>The National Bioengineered Food Disclosure Standard (NBFDS) is the culmination of two decades of Americans overwhelmingly demanding</w:t>
      </w:r>
      <w:r w:rsidRPr="001E0939">
        <w:t xml:space="preserve"> mandatory labeling of genetically engineered (GE) foods, also known as genetically modified organisms (GMOs). </w:t>
      </w:r>
      <w:r>
        <w:t>The NBFDS’s entire purpose is to provi</w:t>
      </w:r>
      <w:r w:rsidR="00133398">
        <w:t xml:space="preserve">de the American public with </w:t>
      </w:r>
      <w:r w:rsidR="000B26F2">
        <w:t>comprehensive</w:t>
      </w:r>
      <w:r w:rsidR="00133398">
        <w:t xml:space="preserve"> and clear information in order to support informed choice about consuming GMO products. </w:t>
      </w:r>
      <w:r w:rsidR="000B26F2">
        <w:t>In order to ensure that the NBFDS does not mislead or confuse consumers, there are critical improvements needed, as outlined below.</w:t>
      </w:r>
      <w:bookmarkStart w:id="0" w:name="_GoBack"/>
      <w:bookmarkEnd w:id="0"/>
    </w:p>
    <w:p w:rsidR="000B26F2" w:rsidRDefault="000B26F2" w:rsidP="001E0939"/>
    <w:p w:rsidR="000B26F2" w:rsidRPr="00F57EFE" w:rsidRDefault="000B26F2" w:rsidP="000B26F2">
      <w:pPr>
        <w:pStyle w:val="ListParagraph"/>
        <w:numPr>
          <w:ilvl w:val="0"/>
          <w:numId w:val="1"/>
        </w:numPr>
        <w:rPr>
          <w:b/>
        </w:rPr>
      </w:pPr>
      <w:r w:rsidRPr="00F57EFE">
        <w:rPr>
          <w:b/>
        </w:rPr>
        <w:t>Include all GMO foods</w:t>
      </w:r>
    </w:p>
    <w:p w:rsidR="000B26F2" w:rsidRDefault="000B26F2" w:rsidP="000B26F2"/>
    <w:p w:rsidR="000B26F2" w:rsidRDefault="00725E08" w:rsidP="000B26F2">
      <w:r w:rsidRPr="000B26F2">
        <w:t>The Standard should include ALL GMOs, regardless of whether or not they have detectable transgenic DNA in the finished product</w:t>
      </w:r>
      <w:r w:rsidR="000B26F2">
        <w:t>. This means including:</w:t>
      </w:r>
    </w:p>
    <w:p w:rsidR="000B26F2" w:rsidRDefault="000B26F2" w:rsidP="000B26F2">
      <w:pPr>
        <w:pStyle w:val="ListParagraph"/>
        <w:numPr>
          <w:ilvl w:val="1"/>
          <w:numId w:val="1"/>
        </w:numPr>
      </w:pPr>
      <w:r>
        <w:t>R</w:t>
      </w:r>
      <w:r w:rsidR="00725E08" w:rsidRPr="000B26F2">
        <w:t>efined, processed food</w:t>
      </w:r>
      <w:r>
        <w:t>, even if it</w:t>
      </w:r>
      <w:r w:rsidR="00725E08" w:rsidRPr="000B26F2">
        <w:t xml:space="preserve"> cannot be tested for GMO content due to the limits of current testing methodology</w:t>
      </w:r>
    </w:p>
    <w:p w:rsidR="00F20A2F" w:rsidRPr="000B26F2" w:rsidRDefault="000B26F2" w:rsidP="000B26F2">
      <w:pPr>
        <w:pStyle w:val="ListParagraph"/>
        <w:numPr>
          <w:ilvl w:val="1"/>
          <w:numId w:val="1"/>
        </w:numPr>
      </w:pPr>
      <w:r>
        <w:t>New</w:t>
      </w:r>
      <w:r w:rsidR="00725E08" w:rsidRPr="000B26F2">
        <w:t xml:space="preserve"> GMOs like those produced through various gene editing techniques (e.g.</w:t>
      </w:r>
      <w:r w:rsidR="004E46B9">
        <w:t>,</w:t>
      </w:r>
      <w:r w:rsidR="00725E08" w:rsidRPr="000B26F2">
        <w:t xml:space="preserve"> CRISP</w:t>
      </w:r>
      <w:r>
        <w:t xml:space="preserve">R, RNAi), even though they </w:t>
      </w:r>
      <w:r w:rsidR="00725E08" w:rsidRPr="000B26F2">
        <w:t>are not yet commercially testable</w:t>
      </w:r>
    </w:p>
    <w:p w:rsidR="000B26F2" w:rsidRDefault="000B26F2" w:rsidP="000B26F2"/>
    <w:p w:rsidR="000B26F2" w:rsidRDefault="000B26F2" w:rsidP="000B26F2">
      <w:r>
        <w:t xml:space="preserve">In order to support inclusion of all GMO foods, the NBFDS should adopt the definition of Biotechnology (aka Bioengineering) used by Codex Alimentarius. The Codex definition is the most authoritative international definition, as it is what the World </w:t>
      </w:r>
      <w:r w:rsidR="00481548">
        <w:t>Trade</w:t>
      </w:r>
      <w:r>
        <w:t xml:space="preserve"> Organization looks to in resolving trade disputes. It is also the definition used by the Non-GMO Projec</w:t>
      </w:r>
      <w:r w:rsidR="00481548">
        <w:t>t, which holds</w:t>
      </w:r>
      <w:r>
        <w:t xml:space="preserve"> the </w:t>
      </w:r>
      <w:r w:rsidR="00F57EFE">
        <w:t xml:space="preserve">United States’ </w:t>
      </w:r>
      <w:r>
        <w:t xml:space="preserve">most well-established </w:t>
      </w:r>
      <w:r w:rsidR="00F57EFE">
        <w:t xml:space="preserve">industry protocol for GMO avoidance. </w:t>
      </w:r>
    </w:p>
    <w:p w:rsidR="000B26F2" w:rsidRDefault="000B26F2" w:rsidP="000B26F2"/>
    <w:p w:rsidR="000B26F2" w:rsidRDefault="00F57EFE" w:rsidP="000B26F2">
      <w:r>
        <w:t>The Codex definition is as follows:</w:t>
      </w:r>
    </w:p>
    <w:p w:rsidR="00F57EFE" w:rsidRDefault="00F57EFE" w:rsidP="000B26F2"/>
    <w:p w:rsidR="00F57EFE" w:rsidRPr="00F57EFE" w:rsidRDefault="00F57EFE" w:rsidP="00F57EFE">
      <w:r w:rsidRPr="00F57EFE">
        <w:rPr>
          <w:i/>
          <w:iCs/>
        </w:rPr>
        <w:t>Modern Biotechnology – the application of:</w:t>
      </w:r>
    </w:p>
    <w:p w:rsidR="00F20A2F" w:rsidRPr="00F57EFE" w:rsidRDefault="00725E08" w:rsidP="00F57EFE">
      <w:pPr>
        <w:numPr>
          <w:ilvl w:val="1"/>
          <w:numId w:val="3"/>
        </w:numPr>
      </w:pPr>
      <w:r w:rsidRPr="00F57EFE">
        <w:rPr>
          <w:i/>
          <w:iCs/>
        </w:rPr>
        <w:t>in vitro nucleic acid techniques, including recombinant deoxyribonucleic acid (DNA) and the direct injection of nucleic acid into cells or organelles; or</w:t>
      </w:r>
    </w:p>
    <w:p w:rsidR="00F20A2F" w:rsidRPr="00F57EFE" w:rsidRDefault="00725E08" w:rsidP="00F57EFE">
      <w:pPr>
        <w:numPr>
          <w:ilvl w:val="1"/>
          <w:numId w:val="3"/>
        </w:numPr>
      </w:pPr>
      <w:r w:rsidRPr="00F57EFE">
        <w:rPr>
          <w:i/>
          <w:iCs/>
        </w:rPr>
        <w:t>fusion of cells beyond the taxonomic family that overcome natural physiological, reproductive, or recombination barriers and that are not techniques used in traditional breeding and selection.</w:t>
      </w:r>
    </w:p>
    <w:p w:rsidR="00F57EFE" w:rsidRDefault="00F57EFE" w:rsidP="000B26F2"/>
    <w:p w:rsidR="00F57EFE" w:rsidRDefault="00F57EFE" w:rsidP="000B26F2"/>
    <w:p w:rsidR="000B26F2" w:rsidRPr="00F57EFE" w:rsidRDefault="000B26F2" w:rsidP="000B26F2">
      <w:pPr>
        <w:pStyle w:val="ListParagraph"/>
        <w:numPr>
          <w:ilvl w:val="0"/>
          <w:numId w:val="1"/>
        </w:numPr>
        <w:rPr>
          <w:b/>
        </w:rPr>
      </w:pPr>
      <w:r w:rsidRPr="00F57EFE">
        <w:rPr>
          <w:b/>
        </w:rPr>
        <w:t>Require meaningful thresholds and enforcement thereof</w:t>
      </w:r>
    </w:p>
    <w:p w:rsidR="00F57EFE" w:rsidRDefault="00F57EFE" w:rsidP="00F57EFE"/>
    <w:p w:rsidR="00F57EFE" w:rsidRDefault="00F57EFE" w:rsidP="00F57EFE">
      <w:r>
        <w:t>In the draft standard, USDA proposes three options for threshold. We support option #2, with the following corrections:</w:t>
      </w:r>
    </w:p>
    <w:p w:rsidR="00F57EFE" w:rsidRDefault="00F57EFE" w:rsidP="00F57EFE"/>
    <w:p w:rsidR="00F20A2F" w:rsidRDefault="00725E08" w:rsidP="00F57EFE">
      <w:pPr>
        <w:rPr>
          <w:i/>
        </w:rPr>
      </w:pPr>
      <w:r w:rsidRPr="00F57EFE">
        <w:rPr>
          <w:i/>
        </w:rPr>
        <w:t>Food in which an</w:t>
      </w:r>
      <w:r w:rsidRPr="00F57EFE">
        <w:rPr>
          <w:i/>
          <w:color w:val="FF0000"/>
        </w:rPr>
        <w:t>y</w:t>
      </w:r>
      <w:r w:rsidRPr="00F57EFE">
        <w:rPr>
          <w:i/>
        </w:rPr>
        <w:t xml:space="preserve"> ingredient contains a bioengineered substance that is inadvertent or technically unavoidable, and accounts for no more than nine-tenths percent (0.9 %) </w:t>
      </w:r>
      <w:r w:rsidRPr="00F57EFE">
        <w:rPr>
          <w:i/>
          <w:strike/>
          <w:color w:val="FF0000"/>
        </w:rPr>
        <w:t>by weight</w:t>
      </w:r>
      <w:r w:rsidRPr="00F57EFE">
        <w:rPr>
          <w:i/>
          <w:color w:val="FF0000"/>
        </w:rPr>
        <w:t xml:space="preserve"> </w:t>
      </w:r>
      <w:r w:rsidRPr="00F57EFE">
        <w:rPr>
          <w:i/>
        </w:rPr>
        <w:t>of the specific ingredient</w:t>
      </w:r>
    </w:p>
    <w:p w:rsidR="00F57EFE" w:rsidRDefault="00F57EFE" w:rsidP="00F57EFE"/>
    <w:p w:rsidR="00F57EFE" w:rsidRDefault="00F57EFE" w:rsidP="00F57EFE">
      <w:r>
        <w:t>In addition, to ensure that the 0.9% threshold is applied meaningfully, the following requirements should be explicit:</w:t>
      </w:r>
    </w:p>
    <w:p w:rsidR="00F20A2F" w:rsidRPr="00F57EFE" w:rsidRDefault="00725E08" w:rsidP="00F57EFE">
      <w:pPr>
        <w:numPr>
          <w:ilvl w:val="0"/>
          <w:numId w:val="9"/>
        </w:numPr>
      </w:pPr>
      <w:r w:rsidRPr="00F57EFE">
        <w:t>Testing to determine GMO content should be conducted using R</w:t>
      </w:r>
      <w:r w:rsidR="00F57EFE">
        <w:t xml:space="preserve">eal-Time or Digital PCR method; </w:t>
      </w:r>
      <w:r w:rsidRPr="00F57EFE">
        <w:t>testing should be conducted by an ISO 17025 accredited laboratory</w:t>
      </w:r>
    </w:p>
    <w:p w:rsidR="00F20A2F" w:rsidRPr="00F57EFE" w:rsidRDefault="00725E08" w:rsidP="00F57EFE">
      <w:pPr>
        <w:numPr>
          <w:ilvl w:val="0"/>
          <w:numId w:val="9"/>
        </w:numPr>
      </w:pPr>
      <w:r w:rsidRPr="00F57EFE">
        <w:t>The testing to establish GMO content must be conducted on a sample where appropriate laboratory controls indicate that the DNA of the input is sufficiently intact to allow for valid quantitative analysis using PCR; a non-detect result based on a test of a highly refined ingredient is not an adequate basis for exemption</w:t>
      </w:r>
    </w:p>
    <w:p w:rsidR="00F57EFE" w:rsidRDefault="00725E08" w:rsidP="00F57EFE">
      <w:pPr>
        <w:numPr>
          <w:ilvl w:val="0"/>
          <w:numId w:val="9"/>
        </w:numPr>
      </w:pPr>
      <w:r w:rsidRPr="00F57EFE">
        <w:t>Records must show that a valid and meaningful sampling plan was employed in accordance with industry standards (e.g.</w:t>
      </w:r>
      <w:r w:rsidR="004E46B9">
        <w:t>,</w:t>
      </w:r>
      <w:r w:rsidRPr="00F57EFE">
        <w:t xml:space="preserve"> GIPSA)</w:t>
      </w:r>
    </w:p>
    <w:p w:rsidR="00F57EFE" w:rsidRDefault="00F57EFE" w:rsidP="00F57EFE"/>
    <w:p w:rsidR="000B26F2" w:rsidRPr="00F57EFE" w:rsidRDefault="000B26F2" w:rsidP="000B26F2">
      <w:pPr>
        <w:pStyle w:val="ListParagraph"/>
        <w:numPr>
          <w:ilvl w:val="0"/>
          <w:numId w:val="1"/>
        </w:numPr>
        <w:rPr>
          <w:b/>
        </w:rPr>
      </w:pPr>
      <w:r w:rsidRPr="00F57EFE">
        <w:rPr>
          <w:b/>
        </w:rPr>
        <w:t>Maintain accurate lists of food subject to disclosure</w:t>
      </w:r>
    </w:p>
    <w:p w:rsidR="00F57EFE" w:rsidRDefault="00F57EFE" w:rsidP="00F57EFE"/>
    <w:p w:rsidR="00F57EFE" w:rsidRDefault="00F57EFE" w:rsidP="00F57EFE">
      <w:r>
        <w:t>While we support the concept of including two lists, we suggest the following changes:</w:t>
      </w:r>
    </w:p>
    <w:p w:rsidR="00F20A2F" w:rsidRPr="00F57EFE" w:rsidRDefault="00725E08" w:rsidP="00F57EFE">
      <w:pPr>
        <w:numPr>
          <w:ilvl w:val="1"/>
          <w:numId w:val="1"/>
        </w:numPr>
      </w:pPr>
      <w:r w:rsidRPr="00F57EFE">
        <w:t>A 50% adoption rate be applied for the “Highly Adopted” list</w:t>
      </w:r>
      <w:r w:rsidR="00F57EFE">
        <w:t>; 85% is too high to be meaningful</w:t>
      </w:r>
    </w:p>
    <w:p w:rsidR="00F20A2F" w:rsidRPr="00F57EFE" w:rsidRDefault="00725E08" w:rsidP="00F57EFE">
      <w:pPr>
        <w:numPr>
          <w:ilvl w:val="1"/>
          <w:numId w:val="1"/>
        </w:numPr>
      </w:pPr>
      <w:r w:rsidRPr="00F57EFE">
        <w:t xml:space="preserve">A 10% threshold </w:t>
      </w:r>
      <w:r w:rsidR="00F57EFE">
        <w:t xml:space="preserve">should </w:t>
      </w:r>
      <w:r w:rsidRPr="00F57EFE">
        <w:t>by applied for the “Commercially Available” list</w:t>
      </w:r>
      <w:r w:rsidR="00F57EFE">
        <w:t>; without this, food companies would be subject to expensive and burdensome label changes even before a clear risk is es</w:t>
      </w:r>
      <w:r w:rsidR="00481548">
        <w:t>tablished to the supply chain; a</w:t>
      </w:r>
      <w:r w:rsidR="00F57EFE">
        <w:t>s an example, the Arctic Apple is currently commercially available, but only as</w:t>
      </w:r>
      <w:r w:rsidR="00481548">
        <w:t xml:space="preserve"> a pre-sliced, packaged product—r</w:t>
      </w:r>
      <w:r w:rsidR="00F57EFE">
        <w:t xml:space="preserve">equiring all food </w:t>
      </w:r>
      <w:r w:rsidR="00481548">
        <w:t xml:space="preserve">products </w:t>
      </w:r>
      <w:r w:rsidR="00F57EFE">
        <w:t>containing apples to bear a “May contain” disclosure would be unreasonable</w:t>
      </w:r>
    </w:p>
    <w:p w:rsidR="00F20A2F" w:rsidRPr="00F57EFE" w:rsidRDefault="00725E08" w:rsidP="00F57EFE">
      <w:pPr>
        <w:numPr>
          <w:ilvl w:val="1"/>
          <w:numId w:val="1"/>
        </w:numPr>
      </w:pPr>
      <w:r w:rsidRPr="00F57EFE">
        <w:t>T</w:t>
      </w:r>
      <w:r w:rsidR="00F57EFE">
        <w:t xml:space="preserve">o avoid the risk of the lists becoming </w:t>
      </w:r>
      <w:r w:rsidR="00481548">
        <w:t xml:space="preserve">horribly </w:t>
      </w:r>
      <w:r w:rsidR="00F57EFE">
        <w:t>out of date, t</w:t>
      </w:r>
      <w:r w:rsidRPr="00F57EFE">
        <w:t>he final rule should include a mechanism for no less than QUARTERLY updates to the lists</w:t>
      </w:r>
    </w:p>
    <w:p w:rsidR="00F57EFE" w:rsidRDefault="00F57EFE" w:rsidP="00F57EFE"/>
    <w:p w:rsidR="000B26F2" w:rsidRDefault="000B26F2" w:rsidP="000B26F2">
      <w:pPr>
        <w:pStyle w:val="ListParagraph"/>
        <w:numPr>
          <w:ilvl w:val="0"/>
          <w:numId w:val="1"/>
        </w:numPr>
        <w:rPr>
          <w:b/>
        </w:rPr>
      </w:pPr>
      <w:r w:rsidRPr="00F57EFE">
        <w:rPr>
          <w:b/>
        </w:rPr>
        <w:t>Use clear terms that the public recognizes and understands</w:t>
      </w:r>
    </w:p>
    <w:p w:rsidR="00545C46" w:rsidRDefault="00545C46" w:rsidP="00545C46">
      <w:pPr>
        <w:rPr>
          <w:b/>
        </w:rPr>
      </w:pPr>
    </w:p>
    <w:p w:rsidR="00481548" w:rsidRDefault="00481548" w:rsidP="00481548">
      <w:r w:rsidRPr="00481548">
        <w:t>Ultimately, the law is only meaningful if consumers understand what the label says</w:t>
      </w:r>
      <w:r>
        <w:t>. Accordingly, t</w:t>
      </w:r>
      <w:r w:rsidRPr="00481548">
        <w:t xml:space="preserve">he rule MUST allow for disclosure using plain English terms that people understand; the most well-established term is “genetically engineered;” for example, this is the term used in the Whole Foods Market GMO Labeling Transparency Policy established in 2013, and which thousands of brands have already changed packaging to comply with; it is also the </w:t>
      </w:r>
      <w:r w:rsidRPr="00481548">
        <w:lastRenderedPageBreak/>
        <w:t xml:space="preserve">language used in various state labeling efforts and voluntarily adopted by large </w:t>
      </w:r>
      <w:r>
        <w:t>consumer package goods companies</w:t>
      </w:r>
      <w:r w:rsidRPr="00481548">
        <w:t xml:space="preserve"> like Campbell</w:t>
      </w:r>
      <w:r w:rsidR="0069313B">
        <w:t>’</w:t>
      </w:r>
      <w:r w:rsidRPr="00481548">
        <w:t>s</w:t>
      </w:r>
      <w:r>
        <w:t>.</w:t>
      </w:r>
    </w:p>
    <w:p w:rsidR="00481548" w:rsidRPr="00481548" w:rsidRDefault="00481548" w:rsidP="00481548"/>
    <w:p w:rsidR="00481548" w:rsidRDefault="00481548" w:rsidP="00481548">
      <w:r w:rsidRPr="00481548">
        <w:t>Restricting text claims to an unrecognized single term (“Bioengineered”) would be burdensome and expensive for food companies and misleading to consumers</w:t>
      </w:r>
      <w:r>
        <w:t>. The rule should also allow for use of the terms “Genetically Engineered” and “Genetically Modified.”</w:t>
      </w:r>
    </w:p>
    <w:p w:rsidR="00481548" w:rsidRDefault="00481548" w:rsidP="00481548"/>
    <w:p w:rsidR="00481548" w:rsidRPr="00481548" w:rsidRDefault="00481548" w:rsidP="00481548">
      <w:r>
        <w:t xml:space="preserve">If the rule is going to include a logo, the logo on that acronym should be “GE” or “GMO,” rather than the newly invented acronym “BE.” “BE” is an invented term that has no meaning to the public and is therefore highly misleading. Further, any logo used as part of this law should be aesthetically neutral, in keeping with AMS’s other program logos, such as those used for Process Verified and Certified Organic. </w:t>
      </w:r>
    </w:p>
    <w:p w:rsidR="00545C46" w:rsidRPr="00545C46" w:rsidRDefault="00545C46" w:rsidP="00545C46">
      <w:pPr>
        <w:rPr>
          <w:b/>
        </w:rPr>
      </w:pPr>
    </w:p>
    <w:p w:rsidR="000B26F2" w:rsidRDefault="000B26F2" w:rsidP="000B26F2">
      <w:pPr>
        <w:pStyle w:val="ListParagraph"/>
        <w:numPr>
          <w:ilvl w:val="0"/>
          <w:numId w:val="1"/>
        </w:numPr>
        <w:rPr>
          <w:b/>
        </w:rPr>
      </w:pPr>
      <w:r w:rsidRPr="00481548">
        <w:rPr>
          <w:b/>
        </w:rPr>
        <w:t xml:space="preserve">Ensure that the disclosure </w:t>
      </w:r>
      <w:r w:rsidR="004E46B9">
        <w:rPr>
          <w:b/>
        </w:rPr>
        <w:t xml:space="preserve">is </w:t>
      </w:r>
      <w:r w:rsidRPr="00481548">
        <w:rPr>
          <w:b/>
        </w:rPr>
        <w:t xml:space="preserve">accessible to all </w:t>
      </w:r>
    </w:p>
    <w:p w:rsidR="00481548" w:rsidRDefault="00481548" w:rsidP="00481548">
      <w:pPr>
        <w:rPr>
          <w:b/>
        </w:rPr>
      </w:pPr>
    </w:p>
    <w:p w:rsidR="0069313B" w:rsidRPr="00725E08" w:rsidRDefault="0069313B" w:rsidP="00481548">
      <w:r w:rsidRPr="00725E08">
        <w:t xml:space="preserve">Two of the disclosure methods proposed in the draft </w:t>
      </w:r>
      <w:r w:rsidR="00725E08">
        <w:t>are time-consuming and unrealis</w:t>
      </w:r>
      <w:r w:rsidRPr="00725E08">
        <w:t>tic and should not be included in the final rule. Namely:</w:t>
      </w:r>
    </w:p>
    <w:p w:rsidR="0069313B" w:rsidRDefault="0069313B" w:rsidP="0069313B">
      <w:pPr>
        <w:pStyle w:val="ListParagraph"/>
        <w:numPr>
          <w:ilvl w:val="0"/>
          <w:numId w:val="11"/>
        </w:numPr>
      </w:pPr>
      <w:r w:rsidRPr="0069313B">
        <w:t xml:space="preserve">QR codes are an unacceptable disclosure method, as they discriminate </w:t>
      </w:r>
      <w:r w:rsidR="00725E08" w:rsidRPr="0069313B">
        <w:t xml:space="preserve">against more than 100 million Americans—especially </w:t>
      </w:r>
      <w:r w:rsidRPr="0069313B">
        <w:t xml:space="preserve">those </w:t>
      </w:r>
      <w:r w:rsidR="00725E08" w:rsidRPr="0069313B">
        <w:t xml:space="preserve">in rural, low-income, minority and elderly populations; the USDA’s own 2017 </w:t>
      </w:r>
      <w:r w:rsidRPr="0069313B">
        <w:t xml:space="preserve">study </w:t>
      </w:r>
      <w:r w:rsidR="00725E08" w:rsidRPr="0069313B">
        <w:t>confirms this</w:t>
      </w:r>
    </w:p>
    <w:p w:rsidR="00F20A2F" w:rsidRDefault="0069313B" w:rsidP="0069313B">
      <w:pPr>
        <w:pStyle w:val="ListParagraph"/>
        <w:numPr>
          <w:ilvl w:val="0"/>
          <w:numId w:val="11"/>
        </w:numPr>
      </w:pPr>
      <w:r>
        <w:t xml:space="preserve">Likewise, the text message disclosure option proposed in the draft rule is unacceptable; for </w:t>
      </w:r>
      <w:r w:rsidR="00725E08" w:rsidRPr="0069313B">
        <w:t xml:space="preserve">many people </w:t>
      </w:r>
      <w:r>
        <w:t xml:space="preserve">it </w:t>
      </w:r>
      <w:r w:rsidR="00725E08" w:rsidRPr="0069313B">
        <w:t>would impose additional costs for each message sent and received</w:t>
      </w:r>
    </w:p>
    <w:p w:rsidR="0069313B" w:rsidRDefault="0069313B" w:rsidP="0069313B"/>
    <w:p w:rsidR="00F20A2F" w:rsidRPr="0069313B" w:rsidRDefault="00725E08" w:rsidP="0069313B">
      <w:r w:rsidRPr="0069313B">
        <w:rPr>
          <w:bCs/>
        </w:rPr>
        <w:t xml:space="preserve">The only acceptable disclosure is plain English terms that are well-established and well understood by the general public; </w:t>
      </w:r>
      <w:r w:rsidR="004E46B9">
        <w:rPr>
          <w:bCs/>
        </w:rPr>
        <w:t>(</w:t>
      </w:r>
      <w:r w:rsidRPr="0069313B">
        <w:rPr>
          <w:bCs/>
        </w:rPr>
        <w:t>e.g.</w:t>
      </w:r>
      <w:r w:rsidR="004E46B9">
        <w:rPr>
          <w:bCs/>
        </w:rPr>
        <w:t>,</w:t>
      </w:r>
      <w:r w:rsidRPr="0069313B">
        <w:rPr>
          <w:bCs/>
        </w:rPr>
        <w:t xml:space="preserve"> GMO, GE, genetically engineered, genetically modified</w:t>
      </w:r>
      <w:r w:rsidR="0069313B">
        <w:rPr>
          <w:bCs/>
        </w:rPr>
        <w:t>.</w:t>
      </w:r>
      <w:r w:rsidR="004E46B9">
        <w:rPr>
          <w:bCs/>
        </w:rPr>
        <w:t>)</w:t>
      </w:r>
    </w:p>
    <w:p w:rsidR="00481548" w:rsidRPr="00481548" w:rsidRDefault="00481548" w:rsidP="00481548">
      <w:pPr>
        <w:rPr>
          <w:b/>
        </w:rPr>
      </w:pPr>
    </w:p>
    <w:p w:rsidR="000B26F2" w:rsidRPr="0069313B" w:rsidRDefault="000B26F2" w:rsidP="000B26F2">
      <w:pPr>
        <w:pStyle w:val="ListParagraph"/>
        <w:numPr>
          <w:ilvl w:val="0"/>
          <w:numId w:val="1"/>
        </w:numPr>
        <w:rPr>
          <w:b/>
        </w:rPr>
      </w:pPr>
      <w:r w:rsidRPr="0069313B">
        <w:rPr>
          <w:b/>
        </w:rPr>
        <w:t>Provide a reasonable opportunity to comment further</w:t>
      </w:r>
    </w:p>
    <w:p w:rsidR="00725E08" w:rsidRDefault="00725E08" w:rsidP="00725E08"/>
    <w:p w:rsidR="00F20A2F" w:rsidRPr="00725E08" w:rsidRDefault="00725E08" w:rsidP="00725E08">
      <w:r w:rsidRPr="00725E08">
        <w:t>The draft NBFDS published on May 3 is not a complete draft; it leaves many s</w:t>
      </w:r>
      <w:r>
        <w:t xml:space="preserve">ignificant questions unanswered. </w:t>
      </w:r>
      <w:r w:rsidRPr="00725E08">
        <w:t>Because of the technical complexity of the issue, there are critical dependencies within the rule that are impossible to adequately comment on without seeing a fully developed draf</w:t>
      </w:r>
      <w:r>
        <w:t>t that indicates clear direction. As such</w:t>
      </w:r>
      <w:r w:rsidRPr="00725E08">
        <w:t xml:space="preserve">, </w:t>
      </w:r>
      <w:r w:rsidRPr="00725E08">
        <w:rPr>
          <w:bCs/>
        </w:rPr>
        <w:t>the public must have another opportunity to comment once a fully developed standard has been drafted</w:t>
      </w:r>
      <w:r w:rsidR="004E46B9">
        <w:rPr>
          <w:bCs/>
        </w:rPr>
        <w:t>.</w:t>
      </w:r>
    </w:p>
    <w:p w:rsidR="001E0939" w:rsidRDefault="001E0939"/>
    <w:p w:rsidR="00725E08" w:rsidRDefault="00725E08">
      <w:r>
        <w:t>Sincerely,</w:t>
      </w:r>
    </w:p>
    <w:p w:rsidR="00725E08" w:rsidRDefault="00725E08"/>
    <w:p w:rsidR="00725E08" w:rsidRDefault="00725E08">
      <w:r w:rsidRPr="00725E08">
        <w:rPr>
          <w:highlight w:val="yellow"/>
        </w:rPr>
        <w:t>[INSERT YOUR NAME AND COMPANY NAME HERE]</w:t>
      </w:r>
    </w:p>
    <w:sectPr w:rsidR="00725E08" w:rsidSect="00257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5718"/>
    <w:multiLevelType w:val="hybridMultilevel"/>
    <w:tmpl w:val="EC8EB40A"/>
    <w:lvl w:ilvl="0" w:tplc="04090019">
      <w:start w:val="1"/>
      <w:numFmt w:val="lowerLetter"/>
      <w:lvlText w:val="%1."/>
      <w:lvlJc w:val="left"/>
      <w:pPr>
        <w:ind w:left="1080" w:hanging="360"/>
      </w:pPr>
      <w:rPr>
        <w:rFonts w:hint="default"/>
      </w:rPr>
    </w:lvl>
    <w:lvl w:ilvl="1" w:tplc="5770EE82">
      <w:start w:val="1"/>
      <w:numFmt w:val="bullet"/>
      <w:lvlText w:val=""/>
      <w:lvlJc w:val="left"/>
      <w:pPr>
        <w:tabs>
          <w:tab w:val="num" w:pos="1440"/>
        </w:tabs>
        <w:ind w:left="1440" w:hanging="360"/>
      </w:pPr>
      <w:rPr>
        <w:rFonts w:ascii="Wingdings" w:hAnsi="Wingdings" w:hint="default"/>
      </w:rPr>
    </w:lvl>
    <w:lvl w:ilvl="2" w:tplc="87FC642E" w:tentative="1">
      <w:start w:val="1"/>
      <w:numFmt w:val="bullet"/>
      <w:lvlText w:val=""/>
      <w:lvlJc w:val="left"/>
      <w:pPr>
        <w:tabs>
          <w:tab w:val="num" w:pos="2160"/>
        </w:tabs>
        <w:ind w:left="2160" w:hanging="360"/>
      </w:pPr>
      <w:rPr>
        <w:rFonts w:ascii="Wingdings" w:hAnsi="Wingdings" w:hint="default"/>
      </w:rPr>
    </w:lvl>
    <w:lvl w:ilvl="3" w:tplc="9AF2C42E" w:tentative="1">
      <w:start w:val="1"/>
      <w:numFmt w:val="bullet"/>
      <w:lvlText w:val=""/>
      <w:lvlJc w:val="left"/>
      <w:pPr>
        <w:tabs>
          <w:tab w:val="num" w:pos="2880"/>
        </w:tabs>
        <w:ind w:left="2880" w:hanging="360"/>
      </w:pPr>
      <w:rPr>
        <w:rFonts w:ascii="Wingdings" w:hAnsi="Wingdings" w:hint="default"/>
      </w:rPr>
    </w:lvl>
    <w:lvl w:ilvl="4" w:tplc="A3BAC710" w:tentative="1">
      <w:start w:val="1"/>
      <w:numFmt w:val="bullet"/>
      <w:lvlText w:val=""/>
      <w:lvlJc w:val="left"/>
      <w:pPr>
        <w:tabs>
          <w:tab w:val="num" w:pos="3600"/>
        </w:tabs>
        <w:ind w:left="3600" w:hanging="360"/>
      </w:pPr>
      <w:rPr>
        <w:rFonts w:ascii="Wingdings" w:hAnsi="Wingdings" w:hint="default"/>
      </w:rPr>
    </w:lvl>
    <w:lvl w:ilvl="5" w:tplc="51A8317C" w:tentative="1">
      <w:start w:val="1"/>
      <w:numFmt w:val="bullet"/>
      <w:lvlText w:val=""/>
      <w:lvlJc w:val="left"/>
      <w:pPr>
        <w:tabs>
          <w:tab w:val="num" w:pos="4320"/>
        </w:tabs>
        <w:ind w:left="4320" w:hanging="360"/>
      </w:pPr>
      <w:rPr>
        <w:rFonts w:ascii="Wingdings" w:hAnsi="Wingdings" w:hint="default"/>
      </w:rPr>
    </w:lvl>
    <w:lvl w:ilvl="6" w:tplc="AD284822" w:tentative="1">
      <w:start w:val="1"/>
      <w:numFmt w:val="bullet"/>
      <w:lvlText w:val=""/>
      <w:lvlJc w:val="left"/>
      <w:pPr>
        <w:tabs>
          <w:tab w:val="num" w:pos="5040"/>
        </w:tabs>
        <w:ind w:left="5040" w:hanging="360"/>
      </w:pPr>
      <w:rPr>
        <w:rFonts w:ascii="Wingdings" w:hAnsi="Wingdings" w:hint="default"/>
      </w:rPr>
    </w:lvl>
    <w:lvl w:ilvl="7" w:tplc="C0E4A238" w:tentative="1">
      <w:start w:val="1"/>
      <w:numFmt w:val="bullet"/>
      <w:lvlText w:val=""/>
      <w:lvlJc w:val="left"/>
      <w:pPr>
        <w:tabs>
          <w:tab w:val="num" w:pos="5760"/>
        </w:tabs>
        <w:ind w:left="5760" w:hanging="360"/>
      </w:pPr>
      <w:rPr>
        <w:rFonts w:ascii="Wingdings" w:hAnsi="Wingdings" w:hint="default"/>
      </w:rPr>
    </w:lvl>
    <w:lvl w:ilvl="8" w:tplc="C4B01B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76A7D"/>
    <w:multiLevelType w:val="hybridMultilevel"/>
    <w:tmpl w:val="085C213A"/>
    <w:lvl w:ilvl="0" w:tplc="F5709164">
      <w:start w:val="1"/>
      <w:numFmt w:val="bullet"/>
      <w:lvlText w:val=""/>
      <w:lvlJc w:val="left"/>
      <w:pPr>
        <w:tabs>
          <w:tab w:val="num" w:pos="720"/>
        </w:tabs>
        <w:ind w:left="720" w:hanging="360"/>
      </w:pPr>
      <w:rPr>
        <w:rFonts w:ascii="Wingdings 2" w:hAnsi="Wingdings 2" w:hint="default"/>
      </w:rPr>
    </w:lvl>
    <w:lvl w:ilvl="1" w:tplc="238AB4AA" w:tentative="1">
      <w:start w:val="1"/>
      <w:numFmt w:val="bullet"/>
      <w:lvlText w:val=""/>
      <w:lvlJc w:val="left"/>
      <w:pPr>
        <w:tabs>
          <w:tab w:val="num" w:pos="1440"/>
        </w:tabs>
        <w:ind w:left="1440" w:hanging="360"/>
      </w:pPr>
      <w:rPr>
        <w:rFonts w:ascii="Wingdings 2" w:hAnsi="Wingdings 2" w:hint="default"/>
      </w:rPr>
    </w:lvl>
    <w:lvl w:ilvl="2" w:tplc="78A03046" w:tentative="1">
      <w:start w:val="1"/>
      <w:numFmt w:val="bullet"/>
      <w:lvlText w:val=""/>
      <w:lvlJc w:val="left"/>
      <w:pPr>
        <w:tabs>
          <w:tab w:val="num" w:pos="2160"/>
        </w:tabs>
        <w:ind w:left="2160" w:hanging="360"/>
      </w:pPr>
      <w:rPr>
        <w:rFonts w:ascii="Wingdings 2" w:hAnsi="Wingdings 2" w:hint="default"/>
      </w:rPr>
    </w:lvl>
    <w:lvl w:ilvl="3" w:tplc="54384B78" w:tentative="1">
      <w:start w:val="1"/>
      <w:numFmt w:val="bullet"/>
      <w:lvlText w:val=""/>
      <w:lvlJc w:val="left"/>
      <w:pPr>
        <w:tabs>
          <w:tab w:val="num" w:pos="2880"/>
        </w:tabs>
        <w:ind w:left="2880" w:hanging="360"/>
      </w:pPr>
      <w:rPr>
        <w:rFonts w:ascii="Wingdings 2" w:hAnsi="Wingdings 2" w:hint="default"/>
      </w:rPr>
    </w:lvl>
    <w:lvl w:ilvl="4" w:tplc="CC88143E" w:tentative="1">
      <w:start w:val="1"/>
      <w:numFmt w:val="bullet"/>
      <w:lvlText w:val=""/>
      <w:lvlJc w:val="left"/>
      <w:pPr>
        <w:tabs>
          <w:tab w:val="num" w:pos="3600"/>
        </w:tabs>
        <w:ind w:left="3600" w:hanging="360"/>
      </w:pPr>
      <w:rPr>
        <w:rFonts w:ascii="Wingdings 2" w:hAnsi="Wingdings 2" w:hint="default"/>
      </w:rPr>
    </w:lvl>
    <w:lvl w:ilvl="5" w:tplc="CD32A1F2" w:tentative="1">
      <w:start w:val="1"/>
      <w:numFmt w:val="bullet"/>
      <w:lvlText w:val=""/>
      <w:lvlJc w:val="left"/>
      <w:pPr>
        <w:tabs>
          <w:tab w:val="num" w:pos="4320"/>
        </w:tabs>
        <w:ind w:left="4320" w:hanging="360"/>
      </w:pPr>
      <w:rPr>
        <w:rFonts w:ascii="Wingdings 2" w:hAnsi="Wingdings 2" w:hint="default"/>
      </w:rPr>
    </w:lvl>
    <w:lvl w:ilvl="6" w:tplc="493044B4" w:tentative="1">
      <w:start w:val="1"/>
      <w:numFmt w:val="bullet"/>
      <w:lvlText w:val=""/>
      <w:lvlJc w:val="left"/>
      <w:pPr>
        <w:tabs>
          <w:tab w:val="num" w:pos="5040"/>
        </w:tabs>
        <w:ind w:left="5040" w:hanging="360"/>
      </w:pPr>
      <w:rPr>
        <w:rFonts w:ascii="Wingdings 2" w:hAnsi="Wingdings 2" w:hint="default"/>
      </w:rPr>
    </w:lvl>
    <w:lvl w:ilvl="7" w:tplc="258613A4" w:tentative="1">
      <w:start w:val="1"/>
      <w:numFmt w:val="bullet"/>
      <w:lvlText w:val=""/>
      <w:lvlJc w:val="left"/>
      <w:pPr>
        <w:tabs>
          <w:tab w:val="num" w:pos="5760"/>
        </w:tabs>
        <w:ind w:left="5760" w:hanging="360"/>
      </w:pPr>
      <w:rPr>
        <w:rFonts w:ascii="Wingdings 2" w:hAnsi="Wingdings 2" w:hint="default"/>
      </w:rPr>
    </w:lvl>
    <w:lvl w:ilvl="8" w:tplc="D8DE7C1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7FF73A7"/>
    <w:multiLevelType w:val="hybridMultilevel"/>
    <w:tmpl w:val="49F6E71A"/>
    <w:lvl w:ilvl="0" w:tplc="8FCC2544">
      <w:start w:val="1"/>
      <w:numFmt w:val="lowerLetter"/>
      <w:lvlText w:val="%1."/>
      <w:lvlJc w:val="left"/>
      <w:pPr>
        <w:tabs>
          <w:tab w:val="num" w:pos="720"/>
        </w:tabs>
        <w:ind w:left="720" w:hanging="360"/>
      </w:pPr>
    </w:lvl>
    <w:lvl w:ilvl="1" w:tplc="034CEA16">
      <w:start w:val="1"/>
      <w:numFmt w:val="lowerLetter"/>
      <w:lvlText w:val="%2."/>
      <w:lvlJc w:val="left"/>
      <w:pPr>
        <w:tabs>
          <w:tab w:val="num" w:pos="1440"/>
        </w:tabs>
        <w:ind w:left="1440" w:hanging="360"/>
      </w:pPr>
    </w:lvl>
    <w:lvl w:ilvl="2" w:tplc="10923354" w:tentative="1">
      <w:start w:val="1"/>
      <w:numFmt w:val="lowerLetter"/>
      <w:lvlText w:val="%3."/>
      <w:lvlJc w:val="left"/>
      <w:pPr>
        <w:tabs>
          <w:tab w:val="num" w:pos="2160"/>
        </w:tabs>
        <w:ind w:left="2160" w:hanging="360"/>
      </w:pPr>
    </w:lvl>
    <w:lvl w:ilvl="3" w:tplc="891A40B2" w:tentative="1">
      <w:start w:val="1"/>
      <w:numFmt w:val="lowerLetter"/>
      <w:lvlText w:val="%4."/>
      <w:lvlJc w:val="left"/>
      <w:pPr>
        <w:tabs>
          <w:tab w:val="num" w:pos="2880"/>
        </w:tabs>
        <w:ind w:left="2880" w:hanging="360"/>
      </w:pPr>
    </w:lvl>
    <w:lvl w:ilvl="4" w:tplc="55786AC0" w:tentative="1">
      <w:start w:val="1"/>
      <w:numFmt w:val="lowerLetter"/>
      <w:lvlText w:val="%5."/>
      <w:lvlJc w:val="left"/>
      <w:pPr>
        <w:tabs>
          <w:tab w:val="num" w:pos="3600"/>
        </w:tabs>
        <w:ind w:left="3600" w:hanging="360"/>
      </w:pPr>
    </w:lvl>
    <w:lvl w:ilvl="5" w:tplc="CE32F2C4" w:tentative="1">
      <w:start w:val="1"/>
      <w:numFmt w:val="lowerLetter"/>
      <w:lvlText w:val="%6."/>
      <w:lvlJc w:val="left"/>
      <w:pPr>
        <w:tabs>
          <w:tab w:val="num" w:pos="4320"/>
        </w:tabs>
        <w:ind w:left="4320" w:hanging="360"/>
      </w:pPr>
    </w:lvl>
    <w:lvl w:ilvl="6" w:tplc="CC1CCED0" w:tentative="1">
      <w:start w:val="1"/>
      <w:numFmt w:val="lowerLetter"/>
      <w:lvlText w:val="%7."/>
      <w:lvlJc w:val="left"/>
      <w:pPr>
        <w:tabs>
          <w:tab w:val="num" w:pos="5040"/>
        </w:tabs>
        <w:ind w:left="5040" w:hanging="360"/>
      </w:pPr>
    </w:lvl>
    <w:lvl w:ilvl="7" w:tplc="9B84A4EA" w:tentative="1">
      <w:start w:val="1"/>
      <w:numFmt w:val="lowerLetter"/>
      <w:lvlText w:val="%8."/>
      <w:lvlJc w:val="left"/>
      <w:pPr>
        <w:tabs>
          <w:tab w:val="num" w:pos="5760"/>
        </w:tabs>
        <w:ind w:left="5760" w:hanging="360"/>
      </w:pPr>
    </w:lvl>
    <w:lvl w:ilvl="8" w:tplc="19A6716A" w:tentative="1">
      <w:start w:val="1"/>
      <w:numFmt w:val="lowerLetter"/>
      <w:lvlText w:val="%9."/>
      <w:lvlJc w:val="left"/>
      <w:pPr>
        <w:tabs>
          <w:tab w:val="num" w:pos="6480"/>
        </w:tabs>
        <w:ind w:left="6480" w:hanging="360"/>
      </w:pPr>
    </w:lvl>
  </w:abstractNum>
  <w:abstractNum w:abstractNumId="3" w15:restartNumberingAfterBreak="0">
    <w:nsid w:val="13D336C5"/>
    <w:multiLevelType w:val="hybridMultilevel"/>
    <w:tmpl w:val="A5D211AE"/>
    <w:lvl w:ilvl="0" w:tplc="0409000F">
      <w:start w:val="1"/>
      <w:numFmt w:val="decimal"/>
      <w:lvlText w:val="%1."/>
      <w:lvlJc w:val="left"/>
      <w:pPr>
        <w:ind w:left="360" w:hanging="360"/>
      </w:pPr>
      <w:rPr>
        <w:rFonts w:hint="default"/>
      </w:rPr>
    </w:lvl>
    <w:lvl w:ilvl="1" w:tplc="5770EE82">
      <w:start w:val="1"/>
      <w:numFmt w:val="bullet"/>
      <w:lvlText w:val=""/>
      <w:lvlJc w:val="left"/>
      <w:pPr>
        <w:tabs>
          <w:tab w:val="num" w:pos="1440"/>
        </w:tabs>
        <w:ind w:left="1440" w:hanging="360"/>
      </w:pPr>
      <w:rPr>
        <w:rFonts w:ascii="Wingdings" w:hAnsi="Wingdings" w:hint="default"/>
      </w:rPr>
    </w:lvl>
    <w:lvl w:ilvl="2" w:tplc="87FC642E" w:tentative="1">
      <w:start w:val="1"/>
      <w:numFmt w:val="bullet"/>
      <w:lvlText w:val=""/>
      <w:lvlJc w:val="left"/>
      <w:pPr>
        <w:tabs>
          <w:tab w:val="num" w:pos="2160"/>
        </w:tabs>
        <w:ind w:left="2160" w:hanging="360"/>
      </w:pPr>
      <w:rPr>
        <w:rFonts w:ascii="Wingdings" w:hAnsi="Wingdings" w:hint="default"/>
      </w:rPr>
    </w:lvl>
    <w:lvl w:ilvl="3" w:tplc="9AF2C42E" w:tentative="1">
      <w:start w:val="1"/>
      <w:numFmt w:val="bullet"/>
      <w:lvlText w:val=""/>
      <w:lvlJc w:val="left"/>
      <w:pPr>
        <w:tabs>
          <w:tab w:val="num" w:pos="2880"/>
        </w:tabs>
        <w:ind w:left="2880" w:hanging="360"/>
      </w:pPr>
      <w:rPr>
        <w:rFonts w:ascii="Wingdings" w:hAnsi="Wingdings" w:hint="default"/>
      </w:rPr>
    </w:lvl>
    <w:lvl w:ilvl="4" w:tplc="A3BAC710" w:tentative="1">
      <w:start w:val="1"/>
      <w:numFmt w:val="bullet"/>
      <w:lvlText w:val=""/>
      <w:lvlJc w:val="left"/>
      <w:pPr>
        <w:tabs>
          <w:tab w:val="num" w:pos="3600"/>
        </w:tabs>
        <w:ind w:left="3600" w:hanging="360"/>
      </w:pPr>
      <w:rPr>
        <w:rFonts w:ascii="Wingdings" w:hAnsi="Wingdings" w:hint="default"/>
      </w:rPr>
    </w:lvl>
    <w:lvl w:ilvl="5" w:tplc="51A8317C" w:tentative="1">
      <w:start w:val="1"/>
      <w:numFmt w:val="bullet"/>
      <w:lvlText w:val=""/>
      <w:lvlJc w:val="left"/>
      <w:pPr>
        <w:tabs>
          <w:tab w:val="num" w:pos="4320"/>
        </w:tabs>
        <w:ind w:left="4320" w:hanging="360"/>
      </w:pPr>
      <w:rPr>
        <w:rFonts w:ascii="Wingdings" w:hAnsi="Wingdings" w:hint="default"/>
      </w:rPr>
    </w:lvl>
    <w:lvl w:ilvl="6" w:tplc="AD284822" w:tentative="1">
      <w:start w:val="1"/>
      <w:numFmt w:val="bullet"/>
      <w:lvlText w:val=""/>
      <w:lvlJc w:val="left"/>
      <w:pPr>
        <w:tabs>
          <w:tab w:val="num" w:pos="5040"/>
        </w:tabs>
        <w:ind w:left="5040" w:hanging="360"/>
      </w:pPr>
      <w:rPr>
        <w:rFonts w:ascii="Wingdings" w:hAnsi="Wingdings" w:hint="default"/>
      </w:rPr>
    </w:lvl>
    <w:lvl w:ilvl="7" w:tplc="C0E4A238" w:tentative="1">
      <w:start w:val="1"/>
      <w:numFmt w:val="bullet"/>
      <w:lvlText w:val=""/>
      <w:lvlJc w:val="left"/>
      <w:pPr>
        <w:tabs>
          <w:tab w:val="num" w:pos="5760"/>
        </w:tabs>
        <w:ind w:left="5760" w:hanging="360"/>
      </w:pPr>
      <w:rPr>
        <w:rFonts w:ascii="Wingdings" w:hAnsi="Wingdings" w:hint="default"/>
      </w:rPr>
    </w:lvl>
    <w:lvl w:ilvl="8" w:tplc="C4B01B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2F05AC"/>
    <w:multiLevelType w:val="hybridMultilevel"/>
    <w:tmpl w:val="951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C01B36"/>
    <w:multiLevelType w:val="hybridMultilevel"/>
    <w:tmpl w:val="219A7EE8"/>
    <w:lvl w:ilvl="0" w:tplc="3190E04E">
      <w:start w:val="1"/>
      <w:numFmt w:val="bullet"/>
      <w:lvlText w:val=""/>
      <w:lvlJc w:val="left"/>
      <w:pPr>
        <w:tabs>
          <w:tab w:val="num" w:pos="720"/>
        </w:tabs>
        <w:ind w:left="720" w:hanging="360"/>
      </w:pPr>
      <w:rPr>
        <w:rFonts w:ascii="Wingdings" w:hAnsi="Wingdings" w:hint="default"/>
      </w:rPr>
    </w:lvl>
    <w:lvl w:ilvl="1" w:tplc="D4A8D0C8">
      <w:start w:val="1"/>
      <w:numFmt w:val="bullet"/>
      <w:lvlText w:val=""/>
      <w:lvlJc w:val="left"/>
      <w:pPr>
        <w:tabs>
          <w:tab w:val="num" w:pos="1440"/>
        </w:tabs>
        <w:ind w:left="1440" w:hanging="360"/>
      </w:pPr>
      <w:rPr>
        <w:rFonts w:ascii="Wingdings" w:hAnsi="Wingdings" w:hint="default"/>
      </w:rPr>
    </w:lvl>
    <w:lvl w:ilvl="2" w:tplc="25CA1F26" w:tentative="1">
      <w:start w:val="1"/>
      <w:numFmt w:val="bullet"/>
      <w:lvlText w:val=""/>
      <w:lvlJc w:val="left"/>
      <w:pPr>
        <w:tabs>
          <w:tab w:val="num" w:pos="2160"/>
        </w:tabs>
        <w:ind w:left="2160" w:hanging="360"/>
      </w:pPr>
      <w:rPr>
        <w:rFonts w:ascii="Wingdings" w:hAnsi="Wingdings" w:hint="default"/>
      </w:rPr>
    </w:lvl>
    <w:lvl w:ilvl="3" w:tplc="5E72C7B8" w:tentative="1">
      <w:start w:val="1"/>
      <w:numFmt w:val="bullet"/>
      <w:lvlText w:val=""/>
      <w:lvlJc w:val="left"/>
      <w:pPr>
        <w:tabs>
          <w:tab w:val="num" w:pos="2880"/>
        </w:tabs>
        <w:ind w:left="2880" w:hanging="360"/>
      </w:pPr>
      <w:rPr>
        <w:rFonts w:ascii="Wingdings" w:hAnsi="Wingdings" w:hint="default"/>
      </w:rPr>
    </w:lvl>
    <w:lvl w:ilvl="4" w:tplc="931AB21C" w:tentative="1">
      <w:start w:val="1"/>
      <w:numFmt w:val="bullet"/>
      <w:lvlText w:val=""/>
      <w:lvlJc w:val="left"/>
      <w:pPr>
        <w:tabs>
          <w:tab w:val="num" w:pos="3600"/>
        </w:tabs>
        <w:ind w:left="3600" w:hanging="360"/>
      </w:pPr>
      <w:rPr>
        <w:rFonts w:ascii="Wingdings" w:hAnsi="Wingdings" w:hint="default"/>
      </w:rPr>
    </w:lvl>
    <w:lvl w:ilvl="5" w:tplc="7B3AC772" w:tentative="1">
      <w:start w:val="1"/>
      <w:numFmt w:val="bullet"/>
      <w:lvlText w:val=""/>
      <w:lvlJc w:val="left"/>
      <w:pPr>
        <w:tabs>
          <w:tab w:val="num" w:pos="4320"/>
        </w:tabs>
        <w:ind w:left="4320" w:hanging="360"/>
      </w:pPr>
      <w:rPr>
        <w:rFonts w:ascii="Wingdings" w:hAnsi="Wingdings" w:hint="default"/>
      </w:rPr>
    </w:lvl>
    <w:lvl w:ilvl="6" w:tplc="FEB62EE2" w:tentative="1">
      <w:start w:val="1"/>
      <w:numFmt w:val="bullet"/>
      <w:lvlText w:val=""/>
      <w:lvlJc w:val="left"/>
      <w:pPr>
        <w:tabs>
          <w:tab w:val="num" w:pos="5040"/>
        </w:tabs>
        <w:ind w:left="5040" w:hanging="360"/>
      </w:pPr>
      <w:rPr>
        <w:rFonts w:ascii="Wingdings" w:hAnsi="Wingdings" w:hint="default"/>
      </w:rPr>
    </w:lvl>
    <w:lvl w:ilvl="7" w:tplc="D912169E" w:tentative="1">
      <w:start w:val="1"/>
      <w:numFmt w:val="bullet"/>
      <w:lvlText w:val=""/>
      <w:lvlJc w:val="left"/>
      <w:pPr>
        <w:tabs>
          <w:tab w:val="num" w:pos="5760"/>
        </w:tabs>
        <w:ind w:left="5760" w:hanging="360"/>
      </w:pPr>
      <w:rPr>
        <w:rFonts w:ascii="Wingdings" w:hAnsi="Wingdings" w:hint="default"/>
      </w:rPr>
    </w:lvl>
    <w:lvl w:ilvl="8" w:tplc="F7E831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C235F"/>
    <w:multiLevelType w:val="hybridMultilevel"/>
    <w:tmpl w:val="4DBEC056"/>
    <w:lvl w:ilvl="0" w:tplc="5BB4870C">
      <w:start w:val="1"/>
      <w:numFmt w:val="bullet"/>
      <w:lvlText w:val=""/>
      <w:lvlJc w:val="left"/>
      <w:pPr>
        <w:tabs>
          <w:tab w:val="num" w:pos="720"/>
        </w:tabs>
        <w:ind w:left="720" w:hanging="360"/>
      </w:pPr>
      <w:rPr>
        <w:rFonts w:ascii="Wingdings 2" w:hAnsi="Wingdings 2" w:hint="default"/>
      </w:rPr>
    </w:lvl>
    <w:lvl w:ilvl="1" w:tplc="6F1AB92C" w:tentative="1">
      <w:start w:val="1"/>
      <w:numFmt w:val="bullet"/>
      <w:lvlText w:val=""/>
      <w:lvlJc w:val="left"/>
      <w:pPr>
        <w:tabs>
          <w:tab w:val="num" w:pos="1440"/>
        </w:tabs>
        <w:ind w:left="1440" w:hanging="360"/>
      </w:pPr>
      <w:rPr>
        <w:rFonts w:ascii="Wingdings 2" w:hAnsi="Wingdings 2" w:hint="default"/>
      </w:rPr>
    </w:lvl>
    <w:lvl w:ilvl="2" w:tplc="71E856FA" w:tentative="1">
      <w:start w:val="1"/>
      <w:numFmt w:val="bullet"/>
      <w:lvlText w:val=""/>
      <w:lvlJc w:val="left"/>
      <w:pPr>
        <w:tabs>
          <w:tab w:val="num" w:pos="2160"/>
        </w:tabs>
        <w:ind w:left="2160" w:hanging="360"/>
      </w:pPr>
      <w:rPr>
        <w:rFonts w:ascii="Wingdings 2" w:hAnsi="Wingdings 2" w:hint="default"/>
      </w:rPr>
    </w:lvl>
    <w:lvl w:ilvl="3" w:tplc="50DA518A" w:tentative="1">
      <w:start w:val="1"/>
      <w:numFmt w:val="bullet"/>
      <w:lvlText w:val=""/>
      <w:lvlJc w:val="left"/>
      <w:pPr>
        <w:tabs>
          <w:tab w:val="num" w:pos="2880"/>
        </w:tabs>
        <w:ind w:left="2880" w:hanging="360"/>
      </w:pPr>
      <w:rPr>
        <w:rFonts w:ascii="Wingdings 2" w:hAnsi="Wingdings 2" w:hint="default"/>
      </w:rPr>
    </w:lvl>
    <w:lvl w:ilvl="4" w:tplc="95460800" w:tentative="1">
      <w:start w:val="1"/>
      <w:numFmt w:val="bullet"/>
      <w:lvlText w:val=""/>
      <w:lvlJc w:val="left"/>
      <w:pPr>
        <w:tabs>
          <w:tab w:val="num" w:pos="3600"/>
        </w:tabs>
        <w:ind w:left="3600" w:hanging="360"/>
      </w:pPr>
      <w:rPr>
        <w:rFonts w:ascii="Wingdings 2" w:hAnsi="Wingdings 2" w:hint="default"/>
      </w:rPr>
    </w:lvl>
    <w:lvl w:ilvl="5" w:tplc="6BB8EBCE" w:tentative="1">
      <w:start w:val="1"/>
      <w:numFmt w:val="bullet"/>
      <w:lvlText w:val=""/>
      <w:lvlJc w:val="left"/>
      <w:pPr>
        <w:tabs>
          <w:tab w:val="num" w:pos="4320"/>
        </w:tabs>
        <w:ind w:left="4320" w:hanging="360"/>
      </w:pPr>
      <w:rPr>
        <w:rFonts w:ascii="Wingdings 2" w:hAnsi="Wingdings 2" w:hint="default"/>
      </w:rPr>
    </w:lvl>
    <w:lvl w:ilvl="6" w:tplc="D96A373C" w:tentative="1">
      <w:start w:val="1"/>
      <w:numFmt w:val="bullet"/>
      <w:lvlText w:val=""/>
      <w:lvlJc w:val="left"/>
      <w:pPr>
        <w:tabs>
          <w:tab w:val="num" w:pos="5040"/>
        </w:tabs>
        <w:ind w:left="5040" w:hanging="360"/>
      </w:pPr>
      <w:rPr>
        <w:rFonts w:ascii="Wingdings 2" w:hAnsi="Wingdings 2" w:hint="default"/>
      </w:rPr>
    </w:lvl>
    <w:lvl w:ilvl="7" w:tplc="68B8CCFA" w:tentative="1">
      <w:start w:val="1"/>
      <w:numFmt w:val="bullet"/>
      <w:lvlText w:val=""/>
      <w:lvlJc w:val="left"/>
      <w:pPr>
        <w:tabs>
          <w:tab w:val="num" w:pos="5760"/>
        </w:tabs>
        <w:ind w:left="5760" w:hanging="360"/>
      </w:pPr>
      <w:rPr>
        <w:rFonts w:ascii="Wingdings 2" w:hAnsi="Wingdings 2" w:hint="default"/>
      </w:rPr>
    </w:lvl>
    <w:lvl w:ilvl="8" w:tplc="0F94181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9457142"/>
    <w:multiLevelType w:val="hybridMultilevel"/>
    <w:tmpl w:val="09C2BC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7B5738"/>
    <w:multiLevelType w:val="hybridMultilevel"/>
    <w:tmpl w:val="A274B8A6"/>
    <w:lvl w:ilvl="0" w:tplc="4CFA6ABA">
      <w:start w:val="1"/>
      <w:numFmt w:val="bullet"/>
      <w:lvlText w:val=""/>
      <w:lvlJc w:val="left"/>
      <w:pPr>
        <w:tabs>
          <w:tab w:val="num" w:pos="720"/>
        </w:tabs>
        <w:ind w:left="720" w:hanging="360"/>
      </w:pPr>
      <w:rPr>
        <w:rFonts w:ascii="Wingdings" w:hAnsi="Wingdings" w:hint="default"/>
      </w:rPr>
    </w:lvl>
    <w:lvl w:ilvl="1" w:tplc="B896CB00">
      <w:start w:val="1"/>
      <w:numFmt w:val="bullet"/>
      <w:lvlText w:val=""/>
      <w:lvlJc w:val="left"/>
      <w:pPr>
        <w:tabs>
          <w:tab w:val="num" w:pos="1440"/>
        </w:tabs>
        <w:ind w:left="1440" w:hanging="360"/>
      </w:pPr>
      <w:rPr>
        <w:rFonts w:ascii="Wingdings" w:hAnsi="Wingdings" w:hint="default"/>
      </w:rPr>
    </w:lvl>
    <w:lvl w:ilvl="2" w:tplc="41DE685C" w:tentative="1">
      <w:start w:val="1"/>
      <w:numFmt w:val="bullet"/>
      <w:lvlText w:val=""/>
      <w:lvlJc w:val="left"/>
      <w:pPr>
        <w:tabs>
          <w:tab w:val="num" w:pos="2160"/>
        </w:tabs>
        <w:ind w:left="2160" w:hanging="360"/>
      </w:pPr>
      <w:rPr>
        <w:rFonts w:ascii="Wingdings" w:hAnsi="Wingdings" w:hint="default"/>
      </w:rPr>
    </w:lvl>
    <w:lvl w:ilvl="3" w:tplc="E7B462EE" w:tentative="1">
      <w:start w:val="1"/>
      <w:numFmt w:val="bullet"/>
      <w:lvlText w:val=""/>
      <w:lvlJc w:val="left"/>
      <w:pPr>
        <w:tabs>
          <w:tab w:val="num" w:pos="2880"/>
        </w:tabs>
        <w:ind w:left="2880" w:hanging="360"/>
      </w:pPr>
      <w:rPr>
        <w:rFonts w:ascii="Wingdings" w:hAnsi="Wingdings" w:hint="default"/>
      </w:rPr>
    </w:lvl>
    <w:lvl w:ilvl="4" w:tplc="A9406C9E" w:tentative="1">
      <w:start w:val="1"/>
      <w:numFmt w:val="bullet"/>
      <w:lvlText w:val=""/>
      <w:lvlJc w:val="left"/>
      <w:pPr>
        <w:tabs>
          <w:tab w:val="num" w:pos="3600"/>
        </w:tabs>
        <w:ind w:left="3600" w:hanging="360"/>
      </w:pPr>
      <w:rPr>
        <w:rFonts w:ascii="Wingdings" w:hAnsi="Wingdings" w:hint="default"/>
      </w:rPr>
    </w:lvl>
    <w:lvl w:ilvl="5" w:tplc="7FB4A6EC" w:tentative="1">
      <w:start w:val="1"/>
      <w:numFmt w:val="bullet"/>
      <w:lvlText w:val=""/>
      <w:lvlJc w:val="left"/>
      <w:pPr>
        <w:tabs>
          <w:tab w:val="num" w:pos="4320"/>
        </w:tabs>
        <w:ind w:left="4320" w:hanging="360"/>
      </w:pPr>
      <w:rPr>
        <w:rFonts w:ascii="Wingdings" w:hAnsi="Wingdings" w:hint="default"/>
      </w:rPr>
    </w:lvl>
    <w:lvl w:ilvl="6" w:tplc="32F0971E" w:tentative="1">
      <w:start w:val="1"/>
      <w:numFmt w:val="bullet"/>
      <w:lvlText w:val=""/>
      <w:lvlJc w:val="left"/>
      <w:pPr>
        <w:tabs>
          <w:tab w:val="num" w:pos="5040"/>
        </w:tabs>
        <w:ind w:left="5040" w:hanging="360"/>
      </w:pPr>
      <w:rPr>
        <w:rFonts w:ascii="Wingdings" w:hAnsi="Wingdings" w:hint="default"/>
      </w:rPr>
    </w:lvl>
    <w:lvl w:ilvl="7" w:tplc="BF8836DE" w:tentative="1">
      <w:start w:val="1"/>
      <w:numFmt w:val="bullet"/>
      <w:lvlText w:val=""/>
      <w:lvlJc w:val="left"/>
      <w:pPr>
        <w:tabs>
          <w:tab w:val="num" w:pos="5760"/>
        </w:tabs>
        <w:ind w:left="5760" w:hanging="360"/>
      </w:pPr>
      <w:rPr>
        <w:rFonts w:ascii="Wingdings" w:hAnsi="Wingdings" w:hint="default"/>
      </w:rPr>
    </w:lvl>
    <w:lvl w:ilvl="8" w:tplc="694296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692397"/>
    <w:multiLevelType w:val="hybridMultilevel"/>
    <w:tmpl w:val="3D4AB59C"/>
    <w:lvl w:ilvl="0" w:tplc="AB28B214">
      <w:start w:val="1"/>
      <w:numFmt w:val="bullet"/>
      <w:lvlText w:val=""/>
      <w:lvlJc w:val="left"/>
      <w:pPr>
        <w:tabs>
          <w:tab w:val="num" w:pos="720"/>
        </w:tabs>
        <w:ind w:left="720" w:hanging="360"/>
      </w:pPr>
      <w:rPr>
        <w:rFonts w:ascii="Wingdings" w:hAnsi="Wingdings" w:hint="default"/>
      </w:rPr>
    </w:lvl>
    <w:lvl w:ilvl="1" w:tplc="5770EE82">
      <w:start w:val="1"/>
      <w:numFmt w:val="bullet"/>
      <w:lvlText w:val=""/>
      <w:lvlJc w:val="left"/>
      <w:pPr>
        <w:tabs>
          <w:tab w:val="num" w:pos="1440"/>
        </w:tabs>
        <w:ind w:left="1440" w:hanging="360"/>
      </w:pPr>
      <w:rPr>
        <w:rFonts w:ascii="Wingdings" w:hAnsi="Wingdings" w:hint="default"/>
      </w:rPr>
    </w:lvl>
    <w:lvl w:ilvl="2" w:tplc="87FC642E" w:tentative="1">
      <w:start w:val="1"/>
      <w:numFmt w:val="bullet"/>
      <w:lvlText w:val=""/>
      <w:lvlJc w:val="left"/>
      <w:pPr>
        <w:tabs>
          <w:tab w:val="num" w:pos="2160"/>
        </w:tabs>
        <w:ind w:left="2160" w:hanging="360"/>
      </w:pPr>
      <w:rPr>
        <w:rFonts w:ascii="Wingdings" w:hAnsi="Wingdings" w:hint="default"/>
      </w:rPr>
    </w:lvl>
    <w:lvl w:ilvl="3" w:tplc="9AF2C42E" w:tentative="1">
      <w:start w:val="1"/>
      <w:numFmt w:val="bullet"/>
      <w:lvlText w:val=""/>
      <w:lvlJc w:val="left"/>
      <w:pPr>
        <w:tabs>
          <w:tab w:val="num" w:pos="2880"/>
        </w:tabs>
        <w:ind w:left="2880" w:hanging="360"/>
      </w:pPr>
      <w:rPr>
        <w:rFonts w:ascii="Wingdings" w:hAnsi="Wingdings" w:hint="default"/>
      </w:rPr>
    </w:lvl>
    <w:lvl w:ilvl="4" w:tplc="A3BAC710" w:tentative="1">
      <w:start w:val="1"/>
      <w:numFmt w:val="bullet"/>
      <w:lvlText w:val=""/>
      <w:lvlJc w:val="left"/>
      <w:pPr>
        <w:tabs>
          <w:tab w:val="num" w:pos="3600"/>
        </w:tabs>
        <w:ind w:left="3600" w:hanging="360"/>
      </w:pPr>
      <w:rPr>
        <w:rFonts w:ascii="Wingdings" w:hAnsi="Wingdings" w:hint="default"/>
      </w:rPr>
    </w:lvl>
    <w:lvl w:ilvl="5" w:tplc="51A8317C" w:tentative="1">
      <w:start w:val="1"/>
      <w:numFmt w:val="bullet"/>
      <w:lvlText w:val=""/>
      <w:lvlJc w:val="left"/>
      <w:pPr>
        <w:tabs>
          <w:tab w:val="num" w:pos="4320"/>
        </w:tabs>
        <w:ind w:left="4320" w:hanging="360"/>
      </w:pPr>
      <w:rPr>
        <w:rFonts w:ascii="Wingdings" w:hAnsi="Wingdings" w:hint="default"/>
      </w:rPr>
    </w:lvl>
    <w:lvl w:ilvl="6" w:tplc="AD284822" w:tentative="1">
      <w:start w:val="1"/>
      <w:numFmt w:val="bullet"/>
      <w:lvlText w:val=""/>
      <w:lvlJc w:val="left"/>
      <w:pPr>
        <w:tabs>
          <w:tab w:val="num" w:pos="5040"/>
        </w:tabs>
        <w:ind w:left="5040" w:hanging="360"/>
      </w:pPr>
      <w:rPr>
        <w:rFonts w:ascii="Wingdings" w:hAnsi="Wingdings" w:hint="default"/>
      </w:rPr>
    </w:lvl>
    <w:lvl w:ilvl="7" w:tplc="C0E4A238" w:tentative="1">
      <w:start w:val="1"/>
      <w:numFmt w:val="bullet"/>
      <w:lvlText w:val=""/>
      <w:lvlJc w:val="left"/>
      <w:pPr>
        <w:tabs>
          <w:tab w:val="num" w:pos="5760"/>
        </w:tabs>
        <w:ind w:left="5760" w:hanging="360"/>
      </w:pPr>
      <w:rPr>
        <w:rFonts w:ascii="Wingdings" w:hAnsi="Wingdings" w:hint="default"/>
      </w:rPr>
    </w:lvl>
    <w:lvl w:ilvl="8" w:tplc="C4B01B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812FA7"/>
    <w:multiLevelType w:val="hybridMultilevel"/>
    <w:tmpl w:val="91DAE544"/>
    <w:lvl w:ilvl="0" w:tplc="EADA5D40">
      <w:start w:val="1"/>
      <w:numFmt w:val="bullet"/>
      <w:lvlText w:val=""/>
      <w:lvlJc w:val="left"/>
      <w:pPr>
        <w:tabs>
          <w:tab w:val="num" w:pos="720"/>
        </w:tabs>
        <w:ind w:left="720" w:hanging="360"/>
      </w:pPr>
      <w:rPr>
        <w:rFonts w:ascii="Wingdings 2" w:hAnsi="Wingdings 2" w:hint="default"/>
      </w:rPr>
    </w:lvl>
    <w:lvl w:ilvl="1" w:tplc="F94469CE">
      <w:start w:val="29222"/>
      <w:numFmt w:val="bullet"/>
      <w:lvlText w:val=""/>
      <w:lvlJc w:val="left"/>
      <w:pPr>
        <w:tabs>
          <w:tab w:val="num" w:pos="1440"/>
        </w:tabs>
        <w:ind w:left="1440" w:hanging="360"/>
      </w:pPr>
      <w:rPr>
        <w:rFonts w:ascii="Wingdings" w:hAnsi="Wingdings" w:hint="default"/>
      </w:rPr>
    </w:lvl>
    <w:lvl w:ilvl="2" w:tplc="A0DEE60A" w:tentative="1">
      <w:start w:val="1"/>
      <w:numFmt w:val="bullet"/>
      <w:lvlText w:val=""/>
      <w:lvlJc w:val="left"/>
      <w:pPr>
        <w:tabs>
          <w:tab w:val="num" w:pos="2160"/>
        </w:tabs>
        <w:ind w:left="2160" w:hanging="360"/>
      </w:pPr>
      <w:rPr>
        <w:rFonts w:ascii="Wingdings 2" w:hAnsi="Wingdings 2" w:hint="default"/>
      </w:rPr>
    </w:lvl>
    <w:lvl w:ilvl="3" w:tplc="B180F2F0" w:tentative="1">
      <w:start w:val="1"/>
      <w:numFmt w:val="bullet"/>
      <w:lvlText w:val=""/>
      <w:lvlJc w:val="left"/>
      <w:pPr>
        <w:tabs>
          <w:tab w:val="num" w:pos="2880"/>
        </w:tabs>
        <w:ind w:left="2880" w:hanging="360"/>
      </w:pPr>
      <w:rPr>
        <w:rFonts w:ascii="Wingdings 2" w:hAnsi="Wingdings 2" w:hint="default"/>
      </w:rPr>
    </w:lvl>
    <w:lvl w:ilvl="4" w:tplc="70363FF8" w:tentative="1">
      <w:start w:val="1"/>
      <w:numFmt w:val="bullet"/>
      <w:lvlText w:val=""/>
      <w:lvlJc w:val="left"/>
      <w:pPr>
        <w:tabs>
          <w:tab w:val="num" w:pos="3600"/>
        </w:tabs>
        <w:ind w:left="3600" w:hanging="360"/>
      </w:pPr>
      <w:rPr>
        <w:rFonts w:ascii="Wingdings 2" w:hAnsi="Wingdings 2" w:hint="default"/>
      </w:rPr>
    </w:lvl>
    <w:lvl w:ilvl="5" w:tplc="A0B02E6E" w:tentative="1">
      <w:start w:val="1"/>
      <w:numFmt w:val="bullet"/>
      <w:lvlText w:val=""/>
      <w:lvlJc w:val="left"/>
      <w:pPr>
        <w:tabs>
          <w:tab w:val="num" w:pos="4320"/>
        </w:tabs>
        <w:ind w:left="4320" w:hanging="360"/>
      </w:pPr>
      <w:rPr>
        <w:rFonts w:ascii="Wingdings 2" w:hAnsi="Wingdings 2" w:hint="default"/>
      </w:rPr>
    </w:lvl>
    <w:lvl w:ilvl="6" w:tplc="B81EFE14" w:tentative="1">
      <w:start w:val="1"/>
      <w:numFmt w:val="bullet"/>
      <w:lvlText w:val=""/>
      <w:lvlJc w:val="left"/>
      <w:pPr>
        <w:tabs>
          <w:tab w:val="num" w:pos="5040"/>
        </w:tabs>
        <w:ind w:left="5040" w:hanging="360"/>
      </w:pPr>
      <w:rPr>
        <w:rFonts w:ascii="Wingdings 2" w:hAnsi="Wingdings 2" w:hint="default"/>
      </w:rPr>
    </w:lvl>
    <w:lvl w:ilvl="7" w:tplc="FB7A2DE6" w:tentative="1">
      <w:start w:val="1"/>
      <w:numFmt w:val="bullet"/>
      <w:lvlText w:val=""/>
      <w:lvlJc w:val="left"/>
      <w:pPr>
        <w:tabs>
          <w:tab w:val="num" w:pos="5760"/>
        </w:tabs>
        <w:ind w:left="5760" w:hanging="360"/>
      </w:pPr>
      <w:rPr>
        <w:rFonts w:ascii="Wingdings 2" w:hAnsi="Wingdings 2" w:hint="default"/>
      </w:rPr>
    </w:lvl>
    <w:lvl w:ilvl="8" w:tplc="2B42CFD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6D4661D"/>
    <w:multiLevelType w:val="hybridMultilevel"/>
    <w:tmpl w:val="55CE37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5"/>
  </w:num>
  <w:num w:numId="5">
    <w:abstractNumId w:val="4"/>
  </w:num>
  <w:num w:numId="6">
    <w:abstractNumId w:val="9"/>
  </w:num>
  <w:num w:numId="7">
    <w:abstractNumId w:val="8"/>
  </w:num>
  <w:num w:numId="8">
    <w:abstractNumId w:val="3"/>
  </w:num>
  <w:num w:numId="9">
    <w:abstractNumId w:val="0"/>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39"/>
    <w:rsid w:val="00026B78"/>
    <w:rsid w:val="000B26F2"/>
    <w:rsid w:val="0011134F"/>
    <w:rsid w:val="00133398"/>
    <w:rsid w:val="00184A31"/>
    <w:rsid w:val="001E0939"/>
    <w:rsid w:val="00257440"/>
    <w:rsid w:val="00481548"/>
    <w:rsid w:val="004E46B9"/>
    <w:rsid w:val="00545C46"/>
    <w:rsid w:val="0068731B"/>
    <w:rsid w:val="0069313B"/>
    <w:rsid w:val="00725E08"/>
    <w:rsid w:val="00A355F5"/>
    <w:rsid w:val="00CF1C87"/>
    <w:rsid w:val="00F20A2F"/>
    <w:rsid w:val="00F57E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C1EF74D"/>
  <w14:defaultImageDpi w14:val="32767"/>
  <w15:chartTrackingRefBased/>
  <w15:docId w15:val="{FF4D3B8F-308B-3E4B-9EA7-703AEA8B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6F2"/>
    <w:pPr>
      <w:ind w:left="720"/>
      <w:contextualSpacing/>
    </w:pPr>
  </w:style>
  <w:style w:type="paragraph" w:styleId="BalloonText">
    <w:name w:val="Balloon Text"/>
    <w:basedOn w:val="Normal"/>
    <w:link w:val="BalloonTextChar"/>
    <w:uiPriority w:val="99"/>
    <w:semiHidden/>
    <w:unhideWhenUsed/>
    <w:rsid w:val="00A355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5F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3785">
      <w:bodyDiv w:val="1"/>
      <w:marLeft w:val="0"/>
      <w:marRight w:val="0"/>
      <w:marTop w:val="0"/>
      <w:marBottom w:val="0"/>
      <w:divBdr>
        <w:top w:val="none" w:sz="0" w:space="0" w:color="auto"/>
        <w:left w:val="none" w:sz="0" w:space="0" w:color="auto"/>
        <w:bottom w:val="none" w:sz="0" w:space="0" w:color="auto"/>
        <w:right w:val="none" w:sz="0" w:space="0" w:color="auto"/>
      </w:divBdr>
    </w:div>
    <w:div w:id="509491315">
      <w:bodyDiv w:val="1"/>
      <w:marLeft w:val="0"/>
      <w:marRight w:val="0"/>
      <w:marTop w:val="0"/>
      <w:marBottom w:val="0"/>
      <w:divBdr>
        <w:top w:val="none" w:sz="0" w:space="0" w:color="auto"/>
        <w:left w:val="none" w:sz="0" w:space="0" w:color="auto"/>
        <w:bottom w:val="none" w:sz="0" w:space="0" w:color="auto"/>
        <w:right w:val="none" w:sz="0" w:space="0" w:color="auto"/>
      </w:divBdr>
    </w:div>
    <w:div w:id="511533359">
      <w:bodyDiv w:val="1"/>
      <w:marLeft w:val="0"/>
      <w:marRight w:val="0"/>
      <w:marTop w:val="0"/>
      <w:marBottom w:val="0"/>
      <w:divBdr>
        <w:top w:val="none" w:sz="0" w:space="0" w:color="auto"/>
        <w:left w:val="none" w:sz="0" w:space="0" w:color="auto"/>
        <w:bottom w:val="none" w:sz="0" w:space="0" w:color="auto"/>
        <w:right w:val="none" w:sz="0" w:space="0" w:color="auto"/>
      </w:divBdr>
      <w:divsChild>
        <w:div w:id="914895055">
          <w:marLeft w:val="864"/>
          <w:marRight w:val="0"/>
          <w:marTop w:val="86"/>
          <w:marBottom w:val="0"/>
          <w:divBdr>
            <w:top w:val="none" w:sz="0" w:space="0" w:color="auto"/>
            <w:left w:val="none" w:sz="0" w:space="0" w:color="auto"/>
            <w:bottom w:val="none" w:sz="0" w:space="0" w:color="auto"/>
            <w:right w:val="none" w:sz="0" w:space="0" w:color="auto"/>
          </w:divBdr>
        </w:div>
        <w:div w:id="1033505219">
          <w:marLeft w:val="864"/>
          <w:marRight w:val="0"/>
          <w:marTop w:val="86"/>
          <w:marBottom w:val="0"/>
          <w:divBdr>
            <w:top w:val="none" w:sz="0" w:space="0" w:color="auto"/>
            <w:left w:val="none" w:sz="0" w:space="0" w:color="auto"/>
            <w:bottom w:val="none" w:sz="0" w:space="0" w:color="auto"/>
            <w:right w:val="none" w:sz="0" w:space="0" w:color="auto"/>
          </w:divBdr>
        </w:div>
        <w:div w:id="1848058359">
          <w:marLeft w:val="864"/>
          <w:marRight w:val="0"/>
          <w:marTop w:val="86"/>
          <w:marBottom w:val="0"/>
          <w:divBdr>
            <w:top w:val="none" w:sz="0" w:space="0" w:color="auto"/>
            <w:left w:val="none" w:sz="0" w:space="0" w:color="auto"/>
            <w:bottom w:val="none" w:sz="0" w:space="0" w:color="auto"/>
            <w:right w:val="none" w:sz="0" w:space="0" w:color="auto"/>
          </w:divBdr>
        </w:div>
      </w:divsChild>
    </w:div>
    <w:div w:id="681706939">
      <w:bodyDiv w:val="1"/>
      <w:marLeft w:val="0"/>
      <w:marRight w:val="0"/>
      <w:marTop w:val="0"/>
      <w:marBottom w:val="0"/>
      <w:divBdr>
        <w:top w:val="none" w:sz="0" w:space="0" w:color="auto"/>
        <w:left w:val="none" w:sz="0" w:space="0" w:color="auto"/>
        <w:bottom w:val="none" w:sz="0" w:space="0" w:color="auto"/>
        <w:right w:val="none" w:sz="0" w:space="0" w:color="auto"/>
      </w:divBdr>
    </w:div>
    <w:div w:id="751199469">
      <w:bodyDiv w:val="1"/>
      <w:marLeft w:val="0"/>
      <w:marRight w:val="0"/>
      <w:marTop w:val="0"/>
      <w:marBottom w:val="0"/>
      <w:divBdr>
        <w:top w:val="none" w:sz="0" w:space="0" w:color="auto"/>
        <w:left w:val="none" w:sz="0" w:space="0" w:color="auto"/>
        <w:bottom w:val="none" w:sz="0" w:space="0" w:color="auto"/>
        <w:right w:val="none" w:sz="0" w:space="0" w:color="auto"/>
      </w:divBdr>
      <w:divsChild>
        <w:div w:id="1538665872">
          <w:marLeft w:val="432"/>
          <w:marRight w:val="0"/>
          <w:marTop w:val="96"/>
          <w:marBottom w:val="0"/>
          <w:divBdr>
            <w:top w:val="none" w:sz="0" w:space="0" w:color="auto"/>
            <w:left w:val="none" w:sz="0" w:space="0" w:color="auto"/>
            <w:bottom w:val="none" w:sz="0" w:space="0" w:color="auto"/>
            <w:right w:val="none" w:sz="0" w:space="0" w:color="auto"/>
          </w:divBdr>
        </w:div>
        <w:div w:id="587618365">
          <w:marLeft w:val="432"/>
          <w:marRight w:val="0"/>
          <w:marTop w:val="96"/>
          <w:marBottom w:val="0"/>
          <w:divBdr>
            <w:top w:val="none" w:sz="0" w:space="0" w:color="auto"/>
            <w:left w:val="none" w:sz="0" w:space="0" w:color="auto"/>
            <w:bottom w:val="none" w:sz="0" w:space="0" w:color="auto"/>
            <w:right w:val="none" w:sz="0" w:space="0" w:color="auto"/>
          </w:divBdr>
        </w:div>
        <w:div w:id="1196850913">
          <w:marLeft w:val="432"/>
          <w:marRight w:val="0"/>
          <w:marTop w:val="96"/>
          <w:marBottom w:val="0"/>
          <w:divBdr>
            <w:top w:val="none" w:sz="0" w:space="0" w:color="auto"/>
            <w:left w:val="none" w:sz="0" w:space="0" w:color="auto"/>
            <w:bottom w:val="none" w:sz="0" w:space="0" w:color="auto"/>
            <w:right w:val="none" w:sz="0" w:space="0" w:color="auto"/>
          </w:divBdr>
        </w:div>
      </w:divsChild>
    </w:div>
    <w:div w:id="805856395">
      <w:bodyDiv w:val="1"/>
      <w:marLeft w:val="0"/>
      <w:marRight w:val="0"/>
      <w:marTop w:val="0"/>
      <w:marBottom w:val="0"/>
      <w:divBdr>
        <w:top w:val="none" w:sz="0" w:space="0" w:color="auto"/>
        <w:left w:val="none" w:sz="0" w:space="0" w:color="auto"/>
        <w:bottom w:val="none" w:sz="0" w:space="0" w:color="auto"/>
        <w:right w:val="none" w:sz="0" w:space="0" w:color="auto"/>
      </w:divBdr>
      <w:divsChild>
        <w:div w:id="739401422">
          <w:marLeft w:val="864"/>
          <w:marRight w:val="0"/>
          <w:marTop w:val="86"/>
          <w:marBottom w:val="0"/>
          <w:divBdr>
            <w:top w:val="none" w:sz="0" w:space="0" w:color="auto"/>
            <w:left w:val="none" w:sz="0" w:space="0" w:color="auto"/>
            <w:bottom w:val="none" w:sz="0" w:space="0" w:color="auto"/>
            <w:right w:val="none" w:sz="0" w:space="0" w:color="auto"/>
          </w:divBdr>
        </w:div>
      </w:divsChild>
    </w:div>
    <w:div w:id="937370412">
      <w:bodyDiv w:val="1"/>
      <w:marLeft w:val="0"/>
      <w:marRight w:val="0"/>
      <w:marTop w:val="0"/>
      <w:marBottom w:val="0"/>
      <w:divBdr>
        <w:top w:val="none" w:sz="0" w:space="0" w:color="auto"/>
        <w:left w:val="none" w:sz="0" w:space="0" w:color="auto"/>
        <w:bottom w:val="none" w:sz="0" w:space="0" w:color="auto"/>
        <w:right w:val="none" w:sz="0" w:space="0" w:color="auto"/>
      </w:divBdr>
      <w:divsChild>
        <w:div w:id="1648820505">
          <w:marLeft w:val="864"/>
          <w:marRight w:val="0"/>
          <w:marTop w:val="86"/>
          <w:marBottom w:val="0"/>
          <w:divBdr>
            <w:top w:val="none" w:sz="0" w:space="0" w:color="auto"/>
            <w:left w:val="none" w:sz="0" w:space="0" w:color="auto"/>
            <w:bottom w:val="none" w:sz="0" w:space="0" w:color="auto"/>
            <w:right w:val="none" w:sz="0" w:space="0" w:color="auto"/>
          </w:divBdr>
        </w:div>
        <w:div w:id="104037579">
          <w:marLeft w:val="864"/>
          <w:marRight w:val="0"/>
          <w:marTop w:val="86"/>
          <w:marBottom w:val="0"/>
          <w:divBdr>
            <w:top w:val="none" w:sz="0" w:space="0" w:color="auto"/>
            <w:left w:val="none" w:sz="0" w:space="0" w:color="auto"/>
            <w:bottom w:val="none" w:sz="0" w:space="0" w:color="auto"/>
            <w:right w:val="none" w:sz="0" w:space="0" w:color="auto"/>
          </w:divBdr>
        </w:div>
        <w:div w:id="891577166">
          <w:marLeft w:val="864"/>
          <w:marRight w:val="0"/>
          <w:marTop w:val="86"/>
          <w:marBottom w:val="0"/>
          <w:divBdr>
            <w:top w:val="none" w:sz="0" w:space="0" w:color="auto"/>
            <w:left w:val="none" w:sz="0" w:space="0" w:color="auto"/>
            <w:bottom w:val="none" w:sz="0" w:space="0" w:color="auto"/>
            <w:right w:val="none" w:sz="0" w:space="0" w:color="auto"/>
          </w:divBdr>
        </w:div>
        <w:div w:id="1335721140">
          <w:marLeft w:val="864"/>
          <w:marRight w:val="0"/>
          <w:marTop w:val="86"/>
          <w:marBottom w:val="0"/>
          <w:divBdr>
            <w:top w:val="none" w:sz="0" w:space="0" w:color="auto"/>
            <w:left w:val="none" w:sz="0" w:space="0" w:color="auto"/>
            <w:bottom w:val="none" w:sz="0" w:space="0" w:color="auto"/>
            <w:right w:val="none" w:sz="0" w:space="0" w:color="auto"/>
          </w:divBdr>
        </w:div>
      </w:divsChild>
    </w:div>
    <w:div w:id="955450561">
      <w:bodyDiv w:val="1"/>
      <w:marLeft w:val="0"/>
      <w:marRight w:val="0"/>
      <w:marTop w:val="0"/>
      <w:marBottom w:val="0"/>
      <w:divBdr>
        <w:top w:val="none" w:sz="0" w:space="0" w:color="auto"/>
        <w:left w:val="none" w:sz="0" w:space="0" w:color="auto"/>
        <w:bottom w:val="none" w:sz="0" w:space="0" w:color="auto"/>
        <w:right w:val="none" w:sz="0" w:space="0" w:color="auto"/>
      </w:divBdr>
      <w:divsChild>
        <w:div w:id="597835337">
          <w:marLeft w:val="1224"/>
          <w:marRight w:val="0"/>
          <w:marTop w:val="86"/>
          <w:marBottom w:val="0"/>
          <w:divBdr>
            <w:top w:val="none" w:sz="0" w:space="0" w:color="auto"/>
            <w:left w:val="none" w:sz="0" w:space="0" w:color="auto"/>
            <w:bottom w:val="none" w:sz="0" w:space="0" w:color="auto"/>
            <w:right w:val="none" w:sz="0" w:space="0" w:color="auto"/>
          </w:divBdr>
        </w:div>
        <w:div w:id="1265571753">
          <w:marLeft w:val="1224"/>
          <w:marRight w:val="0"/>
          <w:marTop w:val="86"/>
          <w:marBottom w:val="0"/>
          <w:divBdr>
            <w:top w:val="none" w:sz="0" w:space="0" w:color="auto"/>
            <w:left w:val="none" w:sz="0" w:space="0" w:color="auto"/>
            <w:bottom w:val="none" w:sz="0" w:space="0" w:color="auto"/>
            <w:right w:val="none" w:sz="0" w:space="0" w:color="auto"/>
          </w:divBdr>
        </w:div>
      </w:divsChild>
    </w:div>
    <w:div w:id="1316255314">
      <w:bodyDiv w:val="1"/>
      <w:marLeft w:val="0"/>
      <w:marRight w:val="0"/>
      <w:marTop w:val="0"/>
      <w:marBottom w:val="0"/>
      <w:divBdr>
        <w:top w:val="none" w:sz="0" w:space="0" w:color="auto"/>
        <w:left w:val="none" w:sz="0" w:space="0" w:color="auto"/>
        <w:bottom w:val="none" w:sz="0" w:space="0" w:color="auto"/>
        <w:right w:val="none" w:sz="0" w:space="0" w:color="auto"/>
      </w:divBdr>
      <w:divsChild>
        <w:div w:id="1919632063">
          <w:marLeft w:val="432"/>
          <w:marRight w:val="0"/>
          <w:marTop w:val="96"/>
          <w:marBottom w:val="0"/>
          <w:divBdr>
            <w:top w:val="none" w:sz="0" w:space="0" w:color="auto"/>
            <w:left w:val="none" w:sz="0" w:space="0" w:color="auto"/>
            <w:bottom w:val="none" w:sz="0" w:space="0" w:color="auto"/>
            <w:right w:val="none" w:sz="0" w:space="0" w:color="auto"/>
          </w:divBdr>
        </w:div>
        <w:div w:id="1581017701">
          <w:marLeft w:val="432"/>
          <w:marRight w:val="0"/>
          <w:marTop w:val="96"/>
          <w:marBottom w:val="0"/>
          <w:divBdr>
            <w:top w:val="none" w:sz="0" w:space="0" w:color="auto"/>
            <w:left w:val="none" w:sz="0" w:space="0" w:color="auto"/>
            <w:bottom w:val="none" w:sz="0" w:space="0" w:color="auto"/>
            <w:right w:val="none" w:sz="0" w:space="0" w:color="auto"/>
          </w:divBdr>
        </w:div>
        <w:div w:id="421605031">
          <w:marLeft w:val="432"/>
          <w:marRight w:val="0"/>
          <w:marTop w:val="96"/>
          <w:marBottom w:val="0"/>
          <w:divBdr>
            <w:top w:val="none" w:sz="0" w:space="0" w:color="auto"/>
            <w:left w:val="none" w:sz="0" w:space="0" w:color="auto"/>
            <w:bottom w:val="none" w:sz="0" w:space="0" w:color="auto"/>
            <w:right w:val="none" w:sz="0" w:space="0" w:color="auto"/>
          </w:divBdr>
        </w:div>
      </w:divsChild>
    </w:div>
    <w:div w:id="1338725302">
      <w:bodyDiv w:val="1"/>
      <w:marLeft w:val="0"/>
      <w:marRight w:val="0"/>
      <w:marTop w:val="0"/>
      <w:marBottom w:val="0"/>
      <w:divBdr>
        <w:top w:val="none" w:sz="0" w:space="0" w:color="auto"/>
        <w:left w:val="none" w:sz="0" w:space="0" w:color="auto"/>
        <w:bottom w:val="none" w:sz="0" w:space="0" w:color="auto"/>
        <w:right w:val="none" w:sz="0" w:space="0" w:color="auto"/>
      </w:divBdr>
      <w:divsChild>
        <w:div w:id="93670736">
          <w:marLeft w:val="432"/>
          <w:marRight w:val="0"/>
          <w:marTop w:val="96"/>
          <w:marBottom w:val="0"/>
          <w:divBdr>
            <w:top w:val="none" w:sz="0" w:space="0" w:color="auto"/>
            <w:left w:val="none" w:sz="0" w:space="0" w:color="auto"/>
            <w:bottom w:val="none" w:sz="0" w:space="0" w:color="auto"/>
            <w:right w:val="none" w:sz="0" w:space="0" w:color="auto"/>
          </w:divBdr>
        </w:div>
        <w:div w:id="320423822">
          <w:marLeft w:val="864"/>
          <w:marRight w:val="0"/>
          <w:marTop w:val="86"/>
          <w:marBottom w:val="0"/>
          <w:divBdr>
            <w:top w:val="none" w:sz="0" w:space="0" w:color="auto"/>
            <w:left w:val="none" w:sz="0" w:space="0" w:color="auto"/>
            <w:bottom w:val="none" w:sz="0" w:space="0" w:color="auto"/>
            <w:right w:val="none" w:sz="0" w:space="0" w:color="auto"/>
          </w:divBdr>
        </w:div>
        <w:div w:id="1160971416">
          <w:marLeft w:val="864"/>
          <w:marRight w:val="0"/>
          <w:marTop w:val="86"/>
          <w:marBottom w:val="0"/>
          <w:divBdr>
            <w:top w:val="none" w:sz="0" w:space="0" w:color="auto"/>
            <w:left w:val="none" w:sz="0" w:space="0" w:color="auto"/>
            <w:bottom w:val="none" w:sz="0" w:space="0" w:color="auto"/>
            <w:right w:val="none" w:sz="0" w:space="0" w:color="auto"/>
          </w:divBdr>
        </w:div>
      </w:divsChild>
    </w:div>
    <w:div w:id="1366953645">
      <w:bodyDiv w:val="1"/>
      <w:marLeft w:val="0"/>
      <w:marRight w:val="0"/>
      <w:marTop w:val="0"/>
      <w:marBottom w:val="0"/>
      <w:divBdr>
        <w:top w:val="none" w:sz="0" w:space="0" w:color="auto"/>
        <w:left w:val="none" w:sz="0" w:space="0" w:color="auto"/>
        <w:bottom w:val="none" w:sz="0" w:space="0" w:color="auto"/>
        <w:right w:val="none" w:sz="0" w:space="0" w:color="auto"/>
      </w:divBdr>
      <w:divsChild>
        <w:div w:id="974142973">
          <w:marLeft w:val="432"/>
          <w:marRight w:val="0"/>
          <w:marTop w:val="96"/>
          <w:marBottom w:val="0"/>
          <w:divBdr>
            <w:top w:val="none" w:sz="0" w:space="0" w:color="auto"/>
            <w:left w:val="none" w:sz="0" w:space="0" w:color="auto"/>
            <w:bottom w:val="none" w:sz="0" w:space="0" w:color="auto"/>
            <w:right w:val="none" w:sz="0" w:space="0" w:color="auto"/>
          </w:divBdr>
        </w:div>
        <w:div w:id="1907639326">
          <w:marLeft w:val="432"/>
          <w:marRight w:val="0"/>
          <w:marTop w:val="96"/>
          <w:marBottom w:val="0"/>
          <w:divBdr>
            <w:top w:val="none" w:sz="0" w:space="0" w:color="auto"/>
            <w:left w:val="none" w:sz="0" w:space="0" w:color="auto"/>
            <w:bottom w:val="none" w:sz="0" w:space="0" w:color="auto"/>
            <w:right w:val="none" w:sz="0" w:space="0" w:color="auto"/>
          </w:divBdr>
        </w:div>
        <w:div w:id="454755684">
          <w:marLeft w:val="432"/>
          <w:marRight w:val="0"/>
          <w:marTop w:val="96"/>
          <w:marBottom w:val="0"/>
          <w:divBdr>
            <w:top w:val="none" w:sz="0" w:space="0" w:color="auto"/>
            <w:left w:val="none" w:sz="0" w:space="0" w:color="auto"/>
            <w:bottom w:val="none" w:sz="0" w:space="0" w:color="auto"/>
            <w:right w:val="none" w:sz="0" w:space="0" w:color="auto"/>
          </w:divBdr>
        </w:div>
        <w:div w:id="1638683516">
          <w:marLeft w:val="432"/>
          <w:marRight w:val="0"/>
          <w:marTop w:val="96"/>
          <w:marBottom w:val="0"/>
          <w:divBdr>
            <w:top w:val="none" w:sz="0" w:space="0" w:color="auto"/>
            <w:left w:val="none" w:sz="0" w:space="0" w:color="auto"/>
            <w:bottom w:val="none" w:sz="0" w:space="0" w:color="auto"/>
            <w:right w:val="none" w:sz="0" w:space="0" w:color="auto"/>
          </w:divBdr>
        </w:div>
      </w:divsChild>
    </w:div>
    <w:div w:id="1849514463">
      <w:bodyDiv w:val="1"/>
      <w:marLeft w:val="0"/>
      <w:marRight w:val="0"/>
      <w:marTop w:val="0"/>
      <w:marBottom w:val="0"/>
      <w:divBdr>
        <w:top w:val="none" w:sz="0" w:space="0" w:color="auto"/>
        <w:left w:val="none" w:sz="0" w:space="0" w:color="auto"/>
        <w:bottom w:val="none" w:sz="0" w:space="0" w:color="auto"/>
        <w:right w:val="none" w:sz="0" w:space="0" w:color="auto"/>
      </w:divBdr>
      <w:divsChild>
        <w:div w:id="1006204637">
          <w:marLeft w:val="432"/>
          <w:marRight w:val="0"/>
          <w:marTop w:val="96"/>
          <w:marBottom w:val="0"/>
          <w:divBdr>
            <w:top w:val="none" w:sz="0" w:space="0" w:color="auto"/>
            <w:left w:val="none" w:sz="0" w:space="0" w:color="auto"/>
            <w:bottom w:val="none" w:sz="0" w:space="0" w:color="auto"/>
            <w:right w:val="none" w:sz="0" w:space="0" w:color="auto"/>
          </w:divBdr>
        </w:div>
        <w:div w:id="608853854">
          <w:marLeft w:val="432"/>
          <w:marRight w:val="0"/>
          <w:marTop w:val="96"/>
          <w:marBottom w:val="0"/>
          <w:divBdr>
            <w:top w:val="none" w:sz="0" w:space="0" w:color="auto"/>
            <w:left w:val="none" w:sz="0" w:space="0" w:color="auto"/>
            <w:bottom w:val="none" w:sz="0" w:space="0" w:color="auto"/>
            <w:right w:val="none" w:sz="0" w:space="0" w:color="auto"/>
          </w:divBdr>
        </w:div>
        <w:div w:id="1124812714">
          <w:marLeft w:val="432"/>
          <w:marRight w:val="0"/>
          <w:marTop w:val="96"/>
          <w:marBottom w:val="0"/>
          <w:divBdr>
            <w:top w:val="none" w:sz="0" w:space="0" w:color="auto"/>
            <w:left w:val="none" w:sz="0" w:space="0" w:color="auto"/>
            <w:bottom w:val="none" w:sz="0" w:space="0" w:color="auto"/>
            <w:right w:val="none" w:sz="0" w:space="0" w:color="auto"/>
          </w:divBdr>
        </w:div>
      </w:divsChild>
    </w:div>
    <w:div w:id="1950971806">
      <w:bodyDiv w:val="1"/>
      <w:marLeft w:val="0"/>
      <w:marRight w:val="0"/>
      <w:marTop w:val="0"/>
      <w:marBottom w:val="0"/>
      <w:divBdr>
        <w:top w:val="none" w:sz="0" w:space="0" w:color="auto"/>
        <w:left w:val="none" w:sz="0" w:space="0" w:color="auto"/>
        <w:bottom w:val="none" w:sz="0" w:space="0" w:color="auto"/>
        <w:right w:val="none" w:sz="0" w:space="0" w:color="auto"/>
      </w:divBdr>
      <w:divsChild>
        <w:div w:id="1860581783">
          <w:marLeft w:val="432"/>
          <w:marRight w:val="0"/>
          <w:marTop w:val="96"/>
          <w:marBottom w:val="0"/>
          <w:divBdr>
            <w:top w:val="none" w:sz="0" w:space="0" w:color="auto"/>
            <w:left w:val="none" w:sz="0" w:space="0" w:color="auto"/>
            <w:bottom w:val="none" w:sz="0" w:space="0" w:color="auto"/>
            <w:right w:val="none" w:sz="0" w:space="0" w:color="auto"/>
          </w:divBdr>
        </w:div>
        <w:div w:id="362561480">
          <w:marLeft w:val="432"/>
          <w:marRight w:val="0"/>
          <w:marTop w:val="96"/>
          <w:marBottom w:val="0"/>
          <w:divBdr>
            <w:top w:val="none" w:sz="0" w:space="0" w:color="auto"/>
            <w:left w:val="none" w:sz="0" w:space="0" w:color="auto"/>
            <w:bottom w:val="none" w:sz="0" w:space="0" w:color="auto"/>
            <w:right w:val="none" w:sz="0" w:space="0" w:color="auto"/>
          </w:divBdr>
        </w:div>
        <w:div w:id="1600411427">
          <w:marLeft w:val="432"/>
          <w:marRight w:val="0"/>
          <w:marTop w:val="96"/>
          <w:marBottom w:val="0"/>
          <w:divBdr>
            <w:top w:val="none" w:sz="0" w:space="0" w:color="auto"/>
            <w:left w:val="none" w:sz="0" w:space="0" w:color="auto"/>
            <w:bottom w:val="none" w:sz="0" w:space="0" w:color="auto"/>
            <w:right w:val="none" w:sz="0" w:space="0" w:color="auto"/>
          </w:divBdr>
        </w:div>
      </w:divsChild>
    </w:div>
    <w:div w:id="21204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dc:creator>
  <cp:keywords/>
  <dc:description/>
  <cp:lastModifiedBy>Marcom</cp:lastModifiedBy>
  <cp:revision>2</cp:revision>
  <dcterms:created xsi:type="dcterms:W3CDTF">2018-06-20T22:34:00Z</dcterms:created>
  <dcterms:modified xsi:type="dcterms:W3CDTF">2018-06-20T22:34:00Z</dcterms:modified>
</cp:coreProperties>
</file>